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04EE" w14:textId="318C252D" w:rsidR="00F573ED" w:rsidRDefault="00D71C9A">
      <w:pPr>
        <w:spacing w:line="48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勞動部職業安全衛生</w:t>
      </w:r>
    </w:p>
    <w:p w14:paraId="738C1F8F" w14:textId="55BC5B36" w:rsidR="00F573ED" w:rsidRDefault="00D71C9A">
      <w:pPr>
        <w:spacing w:line="48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11</w:t>
      </w:r>
      <w:r w:rsidR="00830247">
        <w:rPr>
          <w:rFonts w:ascii="標楷體" w:eastAsia="標楷體" w:hAnsi="標楷體" w:cs="標楷體" w:hint="eastAsia"/>
          <w:b/>
          <w:sz w:val="32"/>
          <w:szCs w:val="32"/>
        </w:rPr>
        <w:t>4</w:t>
      </w:r>
      <w:r>
        <w:rPr>
          <w:rFonts w:ascii="標楷體" w:eastAsia="標楷體" w:hAnsi="標楷體" w:cs="標楷體"/>
          <w:b/>
          <w:sz w:val="32"/>
          <w:szCs w:val="32"/>
        </w:rPr>
        <w:t>年特定製程產業改善安全衛生工作環境補助計畫</w:t>
      </w:r>
    </w:p>
    <w:p w14:paraId="61A3AFF3" w14:textId="77777777" w:rsidR="00F573ED" w:rsidRDefault="00D71C9A">
      <w:pPr>
        <w:spacing w:line="48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安全衛生簡訊</w:t>
      </w:r>
    </w:p>
    <w:tbl>
      <w:tblPr>
        <w:tblW w:w="9955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2126"/>
        <w:gridCol w:w="7829"/>
      </w:tblGrid>
      <w:tr w:rsidR="00F573ED" w14:paraId="316C9002" w14:textId="77777777" w:rsidTr="00E70E71">
        <w:trPr>
          <w:trHeight w:val="2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A1F8FB" w14:textId="77777777" w:rsidR="00F573ED" w:rsidRDefault="00D71C9A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主題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9B11D" w14:textId="5FA81EE4" w:rsidR="00F573ED" w:rsidRDefault="00770FB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射蠟</w:t>
            </w:r>
            <w:r w:rsidR="00D71C9A">
              <w:rPr>
                <w:rFonts w:ascii="標楷體" w:eastAsia="標楷體" w:hAnsi="標楷體" w:cs="標楷體"/>
                <w:sz w:val="28"/>
                <w:szCs w:val="28"/>
              </w:rPr>
              <w:t>作業之危害</w:t>
            </w:r>
          </w:p>
        </w:tc>
      </w:tr>
      <w:tr w:rsidR="00F573ED" w14:paraId="691C457D" w14:textId="77777777" w:rsidTr="00E70E71">
        <w:trPr>
          <w:trHeight w:val="2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DD7AD7" w14:textId="77777777" w:rsidR="00F573ED" w:rsidRDefault="00D71C9A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合作公會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E42FA" w14:textId="77777777" w:rsidR="00F573ED" w:rsidRDefault="00D71C9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鑄造品同業公會</w:t>
            </w:r>
          </w:p>
        </w:tc>
      </w:tr>
      <w:tr w:rsidR="00F573ED" w14:paraId="0846661D" w14:textId="77777777" w:rsidTr="00E70E71">
        <w:trPr>
          <w:trHeight w:val="573"/>
        </w:trPr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A2AFFD" w14:textId="77777777" w:rsidR="00F573ED" w:rsidRDefault="00D71C9A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內容概述</w:t>
            </w:r>
          </w:p>
        </w:tc>
      </w:tr>
      <w:tr w:rsidR="00F573ED" w14:paraId="79EAD2C9" w14:textId="77777777" w:rsidTr="00E70E71">
        <w:trPr>
          <w:trHeight w:val="61"/>
        </w:trPr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3537" w14:textId="23C61388" w:rsidR="00F573ED" w:rsidRPr="003A0DD9" w:rsidRDefault="00D71C9A" w:rsidP="003A0DD9">
            <w:pPr>
              <w:numPr>
                <w:ilvl w:val="0"/>
                <w:numId w:val="1"/>
              </w:num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D8222D">
              <w:rPr>
                <w:rFonts w:ascii="標楷體" w:eastAsia="標楷體" w:hAnsi="標楷體" w:cs="標楷體"/>
                <w:color w:val="000000"/>
              </w:rPr>
              <w:t>製程說明</w:t>
            </w:r>
            <w:r w:rsidR="003A0DD9">
              <w:rPr>
                <w:rFonts w:ascii="標楷體" w:eastAsia="標楷體" w:hAnsi="標楷體" w:cs="標楷體"/>
                <w:color w:val="000000"/>
              </w:rPr>
              <w:br/>
            </w:r>
            <w:r w:rsidR="003A0DD9" w:rsidRPr="003A0DD9">
              <w:rPr>
                <w:rFonts w:ascii="標楷體" w:eastAsia="標楷體" w:hAnsi="標楷體" w:cs="標楷體" w:hint="eastAsia"/>
                <w:color w:val="000000"/>
              </w:rPr>
              <w:t>射蠟作業為金屬精密鑄造製程中的關鍵環節，主要透過射蠟機將熔融狀態的蠟料射入模具中冷卻成型，製成後續鑄造所需的蠟件模型。此製程不僅影響製品尺寸精度與表面品質，更與模殼強度及鑄造成敗息息相關。作業須由受過訓練之人員操作，並依標準程序確保品質穩定與安全無虞</w:t>
            </w:r>
          </w:p>
          <w:p w14:paraId="17AF26EC" w14:textId="7674469F" w:rsidR="00F573ED" w:rsidRDefault="00F573ED">
            <w:pPr>
              <w:snapToGrid w:val="0"/>
              <w:spacing w:line="360" w:lineRule="exact"/>
              <w:ind w:left="48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3574D818" w14:textId="1B35EEBA" w:rsidR="00F573ED" w:rsidRDefault="00D71C9A">
            <w:pPr>
              <w:snapToGrid w:val="0"/>
              <w:spacing w:line="460" w:lineRule="exact"/>
              <w:ind w:left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</w:p>
          <w:p w14:paraId="5E92D893" w14:textId="336AB4AE" w:rsidR="00F573ED" w:rsidRDefault="00F573ED">
            <w:pPr>
              <w:snapToGrid w:val="0"/>
              <w:spacing w:line="460" w:lineRule="exact"/>
              <w:ind w:left="48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428B60A9" w14:textId="35AAC5EF" w:rsidR="00F573ED" w:rsidRDefault="00F573ED">
            <w:pPr>
              <w:snapToGrid w:val="0"/>
              <w:spacing w:line="460" w:lineRule="exact"/>
              <w:ind w:left="480"/>
              <w:jc w:val="center"/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  <w:p w14:paraId="2A85DAF4" w14:textId="1FA24D61" w:rsidR="00D8222D" w:rsidRDefault="00A94C10">
            <w:pPr>
              <w:snapToGrid w:val="0"/>
              <w:spacing w:line="460" w:lineRule="exact"/>
              <w:ind w:left="480"/>
              <w:jc w:val="center"/>
              <w:rPr>
                <w:rFonts w:ascii="Helvetica" w:hAnsi="Helvetica" w:cs="Helvetica"/>
                <w:color w:val="333333"/>
                <w:shd w:val="clear" w:color="auto" w:fill="FFFFFF"/>
              </w:rPr>
            </w:pPr>
            <w:r>
              <w:rPr>
                <w:rFonts w:ascii="Helvetica" w:hAnsi="Helvetica" w:cs="Helvetica"/>
                <w:noProof/>
                <w:color w:val="333333"/>
                <w:shd w:val="clear" w:color="auto" w:fill="FFFFFF"/>
              </w:rPr>
              <mc:AlternateContent>
                <mc:Choice Requires="wps">
                  <w:drawing>
                    <wp:anchor distT="19050" distB="106680" distL="628650" distR="11430" simplePos="0" relativeHeight="6" behindDoc="0" locked="0" layoutInCell="1" allowOverlap="1" wp14:anchorId="4FA6B6A6" wp14:editId="2A4E9FFE">
                      <wp:simplePos x="0" y="0"/>
                      <wp:positionH relativeFrom="column">
                        <wp:posOffset>2465070</wp:posOffset>
                      </wp:positionH>
                      <wp:positionV relativeFrom="paragraph">
                        <wp:posOffset>259715</wp:posOffset>
                      </wp:positionV>
                      <wp:extent cx="922020" cy="316230"/>
                      <wp:effectExtent l="685800" t="19050" r="11430" b="26670"/>
                      <wp:wrapNone/>
                      <wp:docPr id="4" name="直線圖說文字 1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2020" cy="316230"/>
                              </a:xfrm>
                              <a:prstGeom prst="borderCallout1">
                                <a:avLst>
                                  <a:gd name="adj1" fmla="val 54293"/>
                                  <a:gd name="adj2" fmla="val -8812"/>
                                  <a:gd name="adj3" fmla="val 93977"/>
                                  <a:gd name="adj4" fmla="val -72180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C0504D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1DA6A3E" w14:textId="670263F4" w:rsidR="00F573ED" w:rsidRDefault="00830247" w:rsidP="001A7B3C">
                                  <w:pPr>
                                    <w:pStyle w:val="af1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32"/>
                                      <w:szCs w:val="32"/>
                                    </w:rPr>
                                    <w:t>安全光幕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A6B6A6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直線圖說文字 1 6" o:spid="_x0000_s1026" type="#_x0000_t47" style="position:absolute;left:0;text-align:left;margin-left:194.1pt;margin-top:20.45pt;width:72.6pt;height:24.9pt;z-index:6;visibility:visible;mso-wrap-style:square;mso-width-percent:0;mso-height-percent:0;mso-wrap-distance-left:49.5pt;mso-wrap-distance-top:1.5pt;mso-wrap-distance-right:.9pt;mso-wrap-distance-bottom:8.4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tfDYAIAADwFAAAOAAAAZHJzL2Uyb0RvYy54bWysVMuO2yAU3VfqPyD2iR/JzCRWnFGVKFWl&#10;ajrqTNU1xhC7wuACiZ2/7wU/4mmqLqpmQS7mPs45l8vmsa0EOjNtSiVTHM1DjJikKi/lMcXfXg+z&#10;FUbGEpkToSRL8YUZ/Lh9/27T1AmLVaFEzjSCJNIkTZ3iwto6CQJDC1YRM1c1k3DIla6Iha0+Brkm&#10;DWSvRBCH4X3QKJ3XWlFmDHzdd4d46/Nzzqj9wrlhFokUAzbrV+3XzK3BdkOSoyZ1UdIeBvkHFBUp&#10;JRQdU+2JJeiky5tUVUm1MorbOVVVoDgvKfMcgE0U/sbmpSA181xAHFOPMpn/l5Y+nV/qZw0yNLVJ&#10;DJiORct15f4BH2q9WJdRLNZaROHjOo7DGCSlcLSI7uOFFzO4Btfa2I9MVcgZKc6gUUzviBDqZCMv&#10;Fjl/NtarliNJKrgeJP8RYcQrAU04E4HulvF60Tdp4hNPfWarVRTf+iymPuvF+uHh1mc59Zk9xNFq&#10;INFDAzoDDYfTKFHmh1IIv9HHbCc0ApwpPvifqwAhb9yERA0otIrC0JN+c2imOXbhXbjc/ymHVieZ&#10;d7mFhBLXXnnLXgRziIT8yjgqc+hO3NVyY8RGkIRSJq3XClB6bxfGgdAY2HXGz981UEDDuvK9rwtj&#10;frzGwJ7d3yqOEb6qknYMrkqptC8xIeRM22ZtfzkzlV+eNWpgWFNsfp6IZhiJTxKmwU32YOjByAaD&#10;SFoomHlqtVfFdfS1/U503V9NC3f6SQ3TRhLf/I7v1ddhlurDySpeWnfo4HWY+g2MqG9//5y4N2C6&#10;917XR2/7CwAA//8DAFBLAwQUAAYACAAAACEAYmMuruAAAAAJAQAADwAAAGRycy9kb3ducmV2Lnht&#10;bEyPwU7DMBBE70j8g7VI3KhNUyAN2VRVpSJxQi0UcXSTJYlqr0Pstsnf457guJqnmbf5YrBGnKj3&#10;rWOE+4kCQVy6quUa4eN9fZeC8EFzpY1jQhjJw6K4vsp1Vrkzb+i0DbWIJewzjdCE0GVS+rIhq/3E&#10;dcQx+3a91SGefS2rXp9juTVyqtSjtLrluNDojlYNlYft0SK8HPTnKtm9bsavn1Gm5dt6F5YG8fZm&#10;WD6DCDSEPxgu+lEdiui0d0euvDAISZpOI4owU3MQEXhIkhmIPcJcPYEscvn/g+IXAAD//wMAUEsB&#10;Ai0AFAAGAAgAAAAhALaDOJL+AAAA4QEAABMAAAAAAAAAAAAAAAAAAAAAAFtDb250ZW50X1R5cGVz&#10;XS54bWxQSwECLQAUAAYACAAAACEAOP0h/9YAAACUAQAACwAAAAAAAAAAAAAAAAAvAQAAX3JlbHMv&#10;LnJlbHNQSwECLQAUAAYACAAAACEAjtrXw2ACAAA8BQAADgAAAAAAAAAAAAAAAAAuAgAAZHJzL2Uy&#10;b0RvYy54bWxQSwECLQAUAAYACAAAACEAYmMuruAAAAAJAQAADwAAAAAAAAAAAAAAAAC6BAAAZHJz&#10;L2Rvd25yZXYueG1sUEsFBgAAAAAEAAQA8wAAAMcFAAAAAA==&#10;" adj="-15591,20299,-1903,11727" strokecolor="#c0504d" strokeweight="3pt">
                      <v:stroke joinstyle="round"/>
                      <v:textbox inset="0,0,0,0">
                        <w:txbxContent>
                          <w:p w14:paraId="41DA6A3E" w14:textId="670263F4" w:rsidR="00F573ED" w:rsidRDefault="00830247" w:rsidP="001A7B3C">
                            <w:pPr>
                              <w:pStyle w:val="af1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b/>
                                <w:sz w:val="32"/>
                                <w:szCs w:val="32"/>
                              </w:rPr>
                              <w:t>安全光幕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289A5D3E" w14:textId="5E3FB981" w:rsidR="00D8222D" w:rsidRDefault="00A94C10">
            <w:pPr>
              <w:snapToGrid w:val="0"/>
              <w:spacing w:line="460" w:lineRule="exact"/>
              <w:ind w:left="480"/>
              <w:jc w:val="center"/>
              <w:rPr>
                <w:rFonts w:ascii="Helvetica" w:hAnsi="Helvetica" w:cs="Helvetica"/>
                <w:color w:val="333333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BC7CBA" wp14:editId="3AE8B115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238125</wp:posOffset>
                      </wp:positionV>
                      <wp:extent cx="251460" cy="45720"/>
                      <wp:effectExtent l="57150" t="38100" r="53340" b="125730"/>
                      <wp:wrapNone/>
                      <wp:docPr id="483140191" name="直線單箭頭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1460" cy="457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EE0000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57B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7" o:spid="_x0000_s1026" type="#_x0000_t32" style="position:absolute;margin-left:136.8pt;margin-top:18.75pt;width:19.8pt;height:3.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gBH3QEAAAwEAAAOAAAAZHJzL2Uyb0RvYy54bWysU01v2zAMvQ/YfxB8X+wEbTcEcXpI0+0w&#10;bMW6/QBFpmwBsiRQXGL/+1Fy4u4LLTDMB8KS+B75nqjN7dBbcQSMxru6WC6qQoBTvjGurYtvX+/f&#10;vCtEJOkaab2DuhghFrfb1682p7CGle+8bQAFk7i4PoW66IjCuiyj6qCXceEDOD7UHntJvMS2bFCe&#10;mL235aqqbsqTxyagVxAj795Nh8U282sNij5rHYGErQvujXLEHA8pltuNXLcoQ2fUuQ35D1300jgu&#10;OlPdSZLiO5o/qHqj0EevaaF8X3qtjYKsgdUsq9/UPHYyQNbC5sQw2xT/H636dNy5B2QbTiGuY3jA&#10;pGLQ2AttTfjAd5p1cadiyLaNs20wkFC8ubpeXt2wuYqPrq7frrKr5cSS2AJGeg++F+mnLiKhNG1H&#10;O+8c34/HqYI8fozEfTDwAkhg61KM3prm3libF9gedhbFUfKl7vcVf+keGfhLGklj964RNAYePEIj&#10;XWvhnJloyyfJ+Y9GC1PJL6CFaZK0LD5PI8wlpVLgaDkzcXaCaW5vBlYvA8/5CQp5UmfwZMizVWdE&#10;ruwdzeDeOI9/q07DpWU95V8cmHQnCw6+GfMwZGt45LKr5+eRZvrndYY/PeLtDwAAAP//AwBQSwME&#10;FAAGAAgAAAAhAMe8bgzfAAAACQEAAA8AAABkcnMvZG93bnJldi54bWxMj01PhDAURfcm/ofmmbhz&#10;ygAOhuExMSRj4lKcxG2hHcDpB2nLUP311pUuX+7JvedVh6AkuQrrJqMRtpsEiNC94ZMeEE7vx4cn&#10;IM4zzZk0WiB8CQeH+vamYiU3q34T19YPJJZoVzKE0fu5pNT1o1DMbcwsdMzOxirm42kHyi1bY7mS&#10;NE2SHVVs0nFhZLNoRtFf2kUhtKfvz+a4FOGj6VZ/eZX5S7AG8f4uPO+BeBH8Hwy/+lEd6ujUmUVz&#10;RyRCWmS7iCJkxSOQCGTbLAXSIeR5AbSu6P8P6h8AAAD//wMAUEsBAi0AFAAGAAgAAAAhALaDOJL+&#10;AAAA4QEAABMAAAAAAAAAAAAAAAAAAAAAAFtDb250ZW50X1R5cGVzXS54bWxQSwECLQAUAAYACAAA&#10;ACEAOP0h/9YAAACUAQAACwAAAAAAAAAAAAAAAAAvAQAAX3JlbHMvLnJlbHNQSwECLQAUAAYACAAA&#10;ACEAI6YAR90BAAAMBAAADgAAAAAAAAAAAAAAAAAuAgAAZHJzL2Uyb0RvYy54bWxQSwECLQAUAAYA&#10;CAAAACEAx7xuDN8AAAAJAQAADwAAAAAAAAAAAAAAAAA3BAAAZHJzL2Rvd25yZXYueG1sUEsFBgAA&#10;AAAEAAQA8wAAAEMFAAAAAA==&#10;" strokecolor="#e00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14:paraId="78080464" w14:textId="3D48C349" w:rsidR="00F573ED" w:rsidRDefault="00F573ED">
            <w:pPr>
              <w:snapToGrid w:val="0"/>
              <w:spacing w:line="460" w:lineRule="exact"/>
              <w:ind w:left="48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669D57BA" w14:textId="237F5190" w:rsidR="00F573ED" w:rsidRDefault="00F573ED">
            <w:pPr>
              <w:snapToGrid w:val="0"/>
              <w:spacing w:line="460" w:lineRule="exact"/>
              <w:ind w:left="425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61E870A6" w14:textId="1B866E3D" w:rsidR="00D8049C" w:rsidRDefault="00D8222D">
            <w:pPr>
              <w:snapToGrid w:val="0"/>
              <w:spacing w:line="460" w:lineRule="exact"/>
              <w:ind w:lef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E0AEC9" wp14:editId="4184C306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6985</wp:posOffset>
                      </wp:positionV>
                      <wp:extent cx="106680" cy="502920"/>
                      <wp:effectExtent l="76200" t="38100" r="45720" b="87630"/>
                      <wp:wrapNone/>
                      <wp:docPr id="674593528" name="直線單箭頭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6680" cy="5029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EE0000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E4B51" id="直線單箭頭接點 5" o:spid="_x0000_s1026" type="#_x0000_t32" style="position:absolute;margin-left:34.8pt;margin-top:.55pt;width:8.4pt;height:39.6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ND4QEAABcEAAAOAAAAZHJzL2Uyb0RvYy54bWysU8uO2zAMvBfoPwi6N3YCNNgGcfaQzbaH&#10;ol30dVdkyhYgSwLF5vH3peTE2xe6wKI+EJLFGXJG1Pr2NDhxAEw2+EbOZ7UU4HVore8a+fXL/asb&#10;KRIp3yoXPDTyDEnebl6+WB/jChahD64FFEzi0+oYG9kTxVVVJd3DoNIsRPB8aAIOiniLXdWiOjL7&#10;4KpFXS+rY8A2YtCQEv+9Gw/lpvAbA5o+GpOAhGsk90YlYon7HKvNWq06VLG3+tKGekYXg7Kei05U&#10;d4qU+I72D6rBagwpGJrpMFTBGKuhaGA18/o3NZ97FaFoYXNSnGxK/49Wfzhs/QOyDceYVik+YFZx&#10;MjgI42x8x3cqy+pbXuUz7lmcioHnyUA4kdD8c14vlzdss+aj1/XizaIYXI2EGRwx0VsIg8iLRiZC&#10;ZbuetsF7vqqAYwl1eJ+IW2LgFZDBzueYgrPtvXWubLDbbx2Kg+L73e1q/vKVMvCXNFLW7Xwr6Bx5&#10;Bgmt8p2DS2amrR7VlxWdHYwlP4ERtmVti6K+DCZMJZXW4Gk+MXF2hhlubwLWTwMv+RkKZWgn8GjI&#10;P6tOiFI5eJrAg/UB/1adTteWzZh/dWDUnS3Yh/Zc5qJYw9NXXL28lDzeP+8L/PE9b34AAAD//wMA&#10;UEsDBBQABgAIAAAAIQB5NNNW2wAAAAYBAAAPAAAAZHJzL2Rvd25yZXYueG1sTI7BTsMwEETvSPyD&#10;tUjcqNNQRSXEqaqKXhAXSsnZjZckYK8j221Dv57lBKfRzoxmX7WanBUnDHHwpGA+y0Agtd4M1CnY&#10;v23vliBi0mS09YQKvjHCqr6+qnRp/Jle8bRLneARiqVW0Kc0llLGtken48yPSJx9+OB04jN00gR9&#10;5nFnZZ5lhXR6IP7Q6xE3PbZfu6NT8Jm3w94+bU1DTf4S7Htzsc+NUrc30/oRRMIp/ZXhF5/RoWam&#10;gz+SicIqKB4KbrI/B8HxsliAOLBm9yDrSv7Hr38AAAD//wMAUEsBAi0AFAAGAAgAAAAhALaDOJL+&#10;AAAA4QEAABMAAAAAAAAAAAAAAAAAAAAAAFtDb250ZW50X1R5cGVzXS54bWxQSwECLQAUAAYACAAA&#10;ACEAOP0h/9YAAACUAQAACwAAAAAAAAAAAAAAAAAvAQAAX3JlbHMvLnJlbHNQSwECLQAUAAYACAAA&#10;ACEABiaDQ+EBAAAXBAAADgAAAAAAAAAAAAAAAAAuAgAAZHJzL2Uyb0RvYy54bWxQSwECLQAUAAYA&#10;CAAAACEAeTTTVtsAAAAGAQAADwAAAAAAAAAAAAAAAAA7BAAAZHJzL2Rvd25yZXYueG1sUEsFBgAA&#10;AAAEAAQA8wAAAEMFAAAAAA==&#10;" strokecolor="#e00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C6DAF0" wp14:editId="7F11CAB5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159385</wp:posOffset>
                      </wp:positionV>
                      <wp:extent cx="68580" cy="327660"/>
                      <wp:effectExtent l="76200" t="38100" r="64770" b="72390"/>
                      <wp:wrapNone/>
                      <wp:docPr id="1597413285" name="直線單箭頭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580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EE0000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4B7262" id="直線單箭頭接點 6" o:spid="_x0000_s1026" type="#_x0000_t32" style="position:absolute;margin-left:112.8pt;margin-top:12.55pt;width:5.4pt;height:25.8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GTL4QEAABYEAAAOAAAAZHJzL2Uyb0RvYy54bWysU02P0zAQvSPxHyzfadIiyqpquoduFw4I&#10;Vixwd51xYsmxrfHQj3/P2GmzfAkkRA4jO573Zt7zeH17Gpw4ACYbfCPns1oK8Dq01neN/Pzp/sWN&#10;FImUb5ULHhp5hiRvN8+frY9xBYvQB9cCCibxaXWMjeyJ4qqqku5hUGkWIng+NAEHRbzFrmpRHZl9&#10;cNWirpfVMWAbMWhIif/ejYdyU/iNAU0fjElAwjWSe6MSscR9jtVmrVYdqthbfWlD/UMXg7Kei05U&#10;d4qU+Ir2F6rBagwpGJrpMFTBGKuhaGA18/onNY+9ilC0sDkpTjal/0er3x+2/gHZhmNMqxQfMKs4&#10;GRyEcTa+5TuVZfUlr/IZ9yxOxcDzZCCcSGj+ubx5dcMuaz55uXi9XBZ/q5EvYyMmegNhEHnRyESo&#10;bNfTNnjPNxVwrKAO7xJxRwy8AjLY+RxTcLa9t86VDXb7rUNxUHy9u13NX75RBv6QRsq6nW8FnSOP&#10;IKFVvnNwycy01ZP4sqKzg7HkRzDCtixtUcSXuYSppNIaPM0nJs7OMMPtTcD678BLfoZCmdkJPBry&#10;x6oTolQOnibwYH3A31Wn07VlM+ZfHRh1Zwv2oT2XsSjW8PAVVy8PJU/39/sCf3rOm28AAAD//wMA&#10;UEsDBBQABgAIAAAAIQDwXo0p3gAAAAkBAAAPAAAAZHJzL2Rvd25yZXYueG1sTI/BTsMwDIbvSLxD&#10;ZCRuLF1g3dQ1nRBiF8SFMXrOGtMWEqdqsq3w9JgT3Gz50+/vLzeTd+KEY+wDaZjPMhBITbA9tRr2&#10;r9ubFYiYDFnjAqGGL4ywqS4vSlPYcKYXPO1SKziEYmE0dCkNhZSx6dCbOAsDEt/ew+hN4nVspR3N&#10;mcO9kyrLculNT/yhMwM+dNh87o5ew4dq+r173NqaavU8urf62z3VWl9fTfdrEAmn9AfDrz6rQ8VO&#10;h3AkG4XToNQiZ5SHxRwEA+o2vwNx0LDMlyCrUv5vUP0AAAD//wMAUEsBAi0AFAAGAAgAAAAhALaD&#10;OJL+AAAA4QEAABMAAAAAAAAAAAAAAAAAAAAAAFtDb250ZW50X1R5cGVzXS54bWxQSwECLQAUAAYA&#10;CAAAACEAOP0h/9YAAACUAQAACwAAAAAAAAAAAAAAAAAvAQAAX3JlbHMvLnJlbHNQSwECLQAUAAYA&#10;CAAAACEAs1hky+EBAAAWBAAADgAAAAAAAAAAAAAAAAAuAgAAZHJzL2Uyb0RvYy54bWxQSwECLQAU&#10;AAYACAAAACEA8F6NKd4AAAAJAQAADwAAAAAAAAAAAAAAAAA7BAAAZHJzL2Rvd25yZXYueG1sUEsF&#10;BgAAAAAEAAQA8wAAAEYFAAAAAA==&#10;" strokecolor="#e00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5C2392B" wp14:editId="07C8AF3A">
                  <wp:extent cx="1927860" cy="2399806"/>
                  <wp:effectExtent l="0" t="0" r="0" b="635"/>
                  <wp:docPr id="138870533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705335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993" cy="2423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cs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575A65" wp14:editId="5B42607C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277495</wp:posOffset>
                      </wp:positionV>
                      <wp:extent cx="1459230" cy="365760"/>
                      <wp:effectExtent l="19050" t="19050" r="26670" b="15240"/>
                      <wp:wrapNone/>
                      <wp:docPr id="975510228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923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6D737B3B" w14:textId="6B1EA880" w:rsidR="00D8222D" w:rsidRPr="00D8222D" w:rsidRDefault="00D8222D">
                                  <w:pP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D8222D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雙手操作開關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575A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7" type="#_x0000_t202" style="position:absolute;left:0;text-align:left;margin-left:192.3pt;margin-top:21.85pt;width:114.9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l0PAIAAIUEAAAOAAAAZHJzL2Uyb0RvYy54bWysVEtvGjEQvlfqf7B8LwuER7JiiSgJVSWU&#10;RCJVzsZrs5a8Htc27NJf37F5BNKeqnIwM57xPL5vZif3ba3JTjivwBS01+lSIgyHUplNQX+8Lr7c&#10;UuIDMyXTYERB98LT++nnT5PG5qIPFehSOIJBjM8bW9AqBJtnmeeVqJnvgBUGjRJczQKqbpOVjjUY&#10;vdZZv9sdZQ240jrgwnu8fTgY6TTFl1Lw8CylF4HogmJtIZ0unet4ZtMJyzeO2UrxYxnsH6qomTKY&#10;9BzqgQVGtk79EapW3IEHGToc6gykVFykHrCbXvdDN6uKWZF6QXC8PcPk/19Y/rRb2RdHQvsVWiQw&#10;AtJYn3u8jP200tXxHyslaEcI92fYRBsIj48Gw7v+DZo42m5Gw/Eo4Zq9v7bOh28CahKFgjqkJaHF&#10;dksfMCO6nlxiMg9alQuldVLiKIi5dmTHkEQdUo344spLG9IUtH87HA9T5Cujd5v1OcDjYxd/sc/r&#10;GKhpg5fv3UcptOuWqPICmTWUewTMwWGWvOULhV0tmQ8vzOHwIBC4EOEZD6kBq4KjREkF7tff7qM/&#10;copWShocxoL6n1vmBCX6u0G273qDQZzepAyG4z4q7tKyvrSYbT0HhKqHq2d5EqN/0CdROqjfcG9m&#10;MSuamOGYu6DhJM7DYUVw77iYzZITzqtlYWlWlsfQkZrI2Wv7xpw9EhtwJJ7gNLYs/8DvwTe+NDDb&#10;BpAqkR9xPqB6hB9nPbFz3Mu4TJd68nr/ekx/AwAA//8DAFBLAwQUAAYACAAAACEApSPrz+AAAAAK&#10;AQAADwAAAGRycy9kb3ducmV2LnhtbEyPQUvDQBCF74L/YRnBm92kCWmJ2ZRaKEJvNkU8TrJjEszO&#10;huy2jf31ric9Du/jvW+KzWwGcaHJ9ZYVxIsIBHFjdc+tglO1f1qDcB5Z42CZFHyTg015f1dgru2V&#10;3+hy9K0IJexyVNB5P+ZSuqYjg25hR+KQfdrJoA/n1Eo94TWUm0EuoyiTBnsOCx2OtOuo+TqejYLX&#10;23a3zE7Vbf9SHw6r6h2bjxiVenyYt88gPM3+D4Zf/aAOZXCq7Zm1E4OCZJ1mAVWQJisQAcjiNAVR&#10;BzKKE5BlIf+/UP4AAAD//wMAUEsBAi0AFAAGAAgAAAAhALaDOJL+AAAA4QEAABMAAAAAAAAAAAAA&#10;AAAAAAAAAFtDb250ZW50X1R5cGVzXS54bWxQSwECLQAUAAYACAAAACEAOP0h/9YAAACUAQAACwAA&#10;AAAAAAAAAAAAAAAvAQAAX3JlbHMvLnJlbHNQSwECLQAUAAYACAAAACEAoDRJdDwCAACFBAAADgAA&#10;AAAAAAAAAAAAAAAuAgAAZHJzL2Uyb0RvYy54bWxQSwECLQAUAAYACAAAACEApSPrz+AAAAAKAQAA&#10;DwAAAAAAAAAAAAAAAACWBAAAZHJzL2Rvd25yZXYueG1sUEsFBgAAAAAEAAQA8wAAAKMFAAAAAA==&#10;" fillcolor="white [3201]" strokecolor="#e00" strokeweight="2.25pt">
                      <v:textbox>
                        <w:txbxContent>
                          <w:p w14:paraId="6D737B3B" w14:textId="6B1EA880" w:rsidR="00D8222D" w:rsidRPr="00D8222D" w:rsidRDefault="00D8222D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8222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雙手操作開關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3B6DE3" w14:textId="5C6BDECD" w:rsidR="00F573ED" w:rsidRDefault="00D8222D">
            <w:pPr>
              <w:snapToGrid w:val="0"/>
              <w:spacing w:line="460" w:lineRule="exact"/>
              <w:ind w:lef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4F3A90" wp14:editId="540F8D4A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217805</wp:posOffset>
                      </wp:positionV>
                      <wp:extent cx="2045970" cy="30480"/>
                      <wp:effectExtent l="38100" t="38100" r="68580" b="83820"/>
                      <wp:wrapNone/>
                      <wp:docPr id="1562629704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5970" cy="304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9C2138" id="直線接點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pt,17.15pt" to="198.9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ky+vQEAANkDAAAOAAAAZHJzL2Uyb0RvYy54bWysU02P0zAQvSPxHyzfqdOywBI13cN+cEGw&#10;WuAHuM64sWR7LNs06b9n7LbpCpBWQuQwie15b948T9Y3k7NsDzEZ9B1fLhrOwCvsjd91/Mf3hzfX&#10;nKUsfS8teuj4ARK/2bx+tR5DCysc0PYQGZH41I6h40POoRUiqQGcTAsM4OlQY3Qy0zLuRB/lSOzO&#10;ilXTvBcjxj5EVJAS7d4dD/mm8msNKn/VOkFmtuOkLdcYa9yWKDZr2e6iDINRJxnyH1Q4aTwVnanu&#10;ZJbsZzR/UDmjIibUeaHQCdTaKKg9UDfL5rduvg0yQO2FzElhtin9P1r1ZX/rHyPZMIbUpvAYSxeT&#10;jq68SR+bqlmH2SyYMlO0uWqu3n38QJ4qOnvbXF1XM8UFHGLKnwAdKx8dt8aXXmQr959TpoKUek4p&#10;29aXmNCa/sFYWxdxt721ke0l3d79fUNPuTACPkujVYGKi/76lQ8WjrRPoJnpi+Javo4WzLRSKfB5&#10;eeK1nrILTJOEGdi8DDzlFyjUsZvBy5fBM6JWRp9nsDMe498I8nSWrI/5ZweOfRcLttgf6s1Wa2h+&#10;qnOnWS8D+nxd4Zc/cvMLAAD//wMAUEsDBBQABgAIAAAAIQC8KMrG3gAAAAgBAAAPAAAAZHJzL2Rv&#10;d25yZXYueG1sTI/BTsMwEETvSPyDtUjcqBNS0jbEqRAS4gCHUpB6deMliYjXke0mga9ne4LbjmY0&#10;+6bczrYXI/rQOVKQLhIQSLUzHTUKPt6fbtYgQtRkdO8IFXxjgG11eVHqwriJ3nDcx0ZwCYVCK2hj&#10;HAopQ92i1WHhBiT2Pp23OrL0jTReT1xue3mbJLm0uiP+0OoBH1usv/YnqyCffJb+hM1hPUyv+LKc&#10;n3fJeFDq+mp+uAcRcY5/YTjjMzpUzHR0JzJB9ApWdzknFWTLDAT72WbFU47nIwVZlfL/gOoXAAD/&#10;/wMAUEsBAi0AFAAGAAgAAAAhALaDOJL+AAAA4QEAABMAAAAAAAAAAAAAAAAAAAAAAFtDb250ZW50&#10;X1R5cGVzXS54bWxQSwECLQAUAAYACAAAACEAOP0h/9YAAACUAQAACwAAAAAAAAAAAAAAAAAvAQAA&#10;X3JlbHMvLnJlbHNQSwECLQAUAAYACAAAACEAkvpMvr0BAADZAwAADgAAAAAAAAAAAAAAAAAuAgAA&#10;ZHJzL2Uyb0RvYy54bWxQSwECLQAUAAYACAAAACEAvCjKxt4AAAAIAQAADwAAAAAAAAAAAAAAAAAX&#10;BAAAZHJzL2Rvd25yZXYueG1sUEsFBgAAAAAEAAQA8wAAACIFAAAAAA==&#10;" strokecolor="#e00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D8049C">
              <w:rPr>
                <w:rFonts w:ascii="標楷體" w:eastAsia="標楷體" w:hAnsi="標楷體" w:cs="標楷體" w:hint="eastAsia"/>
                <w:color w:val="000000"/>
              </w:rPr>
              <w:t xml:space="preserve">         </w:t>
            </w:r>
          </w:p>
          <w:p w14:paraId="22D934E3" w14:textId="77777777" w:rsidR="003A0DD9" w:rsidRDefault="00D71C9A" w:rsidP="003A0DD9">
            <w:pPr>
              <w:tabs>
                <w:tab w:val="left" w:pos="6264"/>
              </w:tabs>
              <w:snapToGrid w:val="0"/>
              <w:spacing w:line="460" w:lineRule="exact"/>
              <w:ind w:lef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ab/>
            </w:r>
          </w:p>
          <w:p w14:paraId="1176ABBE" w14:textId="77777777" w:rsidR="003A0DD9" w:rsidRDefault="003A0DD9" w:rsidP="003A0DD9">
            <w:pPr>
              <w:pStyle w:val="af0"/>
              <w:numPr>
                <w:ilvl w:val="0"/>
                <w:numId w:val="1"/>
              </w:numPr>
              <w:tabs>
                <w:tab w:val="left" w:pos="6264"/>
              </w:tabs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A0DD9">
              <w:rPr>
                <w:rFonts w:ascii="標楷體" w:eastAsia="標楷體" w:hAnsi="標楷體" w:cs="標楷體" w:hint="eastAsia"/>
                <w:color w:val="000000"/>
              </w:rPr>
              <w:t>操作之機械設備與器具</w:t>
            </w:r>
          </w:p>
          <w:p w14:paraId="4B5C92EA" w14:textId="77777777" w:rsidR="003A0DD9" w:rsidRDefault="003A0DD9" w:rsidP="003A0DD9">
            <w:pPr>
              <w:pStyle w:val="af0"/>
              <w:numPr>
                <w:ilvl w:val="1"/>
                <w:numId w:val="1"/>
              </w:numPr>
              <w:tabs>
                <w:tab w:val="left" w:pos="6264"/>
              </w:tabs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A0DD9">
              <w:rPr>
                <w:rFonts w:ascii="標楷體" w:eastAsia="標楷體" w:hAnsi="標楷體" w:cs="標楷體" w:hint="eastAsia"/>
                <w:color w:val="000000"/>
              </w:rPr>
              <w:t>模具：多為鐵模或鋁模，具備良好導熱性與精密度。</w:t>
            </w:r>
          </w:p>
          <w:p w14:paraId="15B14D9E" w14:textId="77777777" w:rsidR="003A0DD9" w:rsidRDefault="003A0DD9" w:rsidP="003A0DD9">
            <w:pPr>
              <w:pStyle w:val="af0"/>
              <w:numPr>
                <w:ilvl w:val="1"/>
                <w:numId w:val="1"/>
              </w:numPr>
              <w:tabs>
                <w:tab w:val="left" w:pos="6264"/>
              </w:tabs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A0DD9">
              <w:rPr>
                <w:rFonts w:ascii="標楷體" w:eastAsia="標楷體" w:hAnsi="標楷體" w:cs="標楷體" w:hint="eastAsia"/>
                <w:color w:val="000000"/>
              </w:rPr>
              <w:t>射蠟機：具加熱控制、壓力射出等功能，操作過程須注意壓力、溫度與射出時間。</w:t>
            </w:r>
          </w:p>
          <w:p w14:paraId="50678D27" w14:textId="77777777" w:rsidR="003A0DD9" w:rsidRDefault="003A0DD9" w:rsidP="003A0DD9">
            <w:pPr>
              <w:pStyle w:val="af0"/>
              <w:numPr>
                <w:ilvl w:val="1"/>
                <w:numId w:val="1"/>
              </w:numPr>
              <w:tabs>
                <w:tab w:val="left" w:pos="6264"/>
              </w:tabs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A0DD9">
              <w:rPr>
                <w:rFonts w:ascii="標楷體" w:eastAsia="標楷體" w:hAnsi="標楷體" w:cs="標楷體" w:hint="eastAsia"/>
                <w:color w:val="000000"/>
              </w:rPr>
              <w:t>防護裝備：作業人員必須穿戴安全鞋、防護圍裙、防護手套等PPE，以防高溫與機械傷害。</w:t>
            </w:r>
          </w:p>
          <w:p w14:paraId="332F7FDA" w14:textId="77777777" w:rsidR="003A0DD9" w:rsidRDefault="003A0DD9" w:rsidP="003A0DD9">
            <w:pPr>
              <w:pStyle w:val="af0"/>
              <w:numPr>
                <w:ilvl w:val="0"/>
                <w:numId w:val="1"/>
              </w:numPr>
              <w:tabs>
                <w:tab w:val="left" w:pos="6264"/>
              </w:tabs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A0DD9">
              <w:rPr>
                <w:rFonts w:ascii="標楷體" w:eastAsia="標楷體" w:hAnsi="標楷體" w:cs="標楷體" w:hint="eastAsia"/>
                <w:color w:val="000000"/>
              </w:rPr>
              <w:t>操作所使用之原物料與化學品</w:t>
            </w:r>
          </w:p>
          <w:p w14:paraId="57EC0A1E" w14:textId="77777777" w:rsidR="003A0DD9" w:rsidRDefault="003A0DD9" w:rsidP="003A0DD9">
            <w:pPr>
              <w:pStyle w:val="af0"/>
              <w:numPr>
                <w:ilvl w:val="1"/>
                <w:numId w:val="1"/>
              </w:numPr>
              <w:tabs>
                <w:tab w:val="left" w:pos="6264"/>
              </w:tabs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A0DD9">
              <w:rPr>
                <w:rFonts w:ascii="標楷體" w:eastAsia="標楷體" w:hAnsi="標楷體" w:cs="標楷體" w:hint="eastAsia"/>
                <w:color w:val="000000"/>
              </w:rPr>
              <w:t>蠟料：專用工業蠟，具可塑性與脫模性，須保持適當溫度狀態儲存。</w:t>
            </w:r>
          </w:p>
          <w:p w14:paraId="5F3C670A" w14:textId="77777777" w:rsidR="003A0DD9" w:rsidRDefault="003A0DD9" w:rsidP="003A0DD9">
            <w:pPr>
              <w:pStyle w:val="af0"/>
              <w:numPr>
                <w:ilvl w:val="1"/>
                <w:numId w:val="1"/>
              </w:numPr>
              <w:tabs>
                <w:tab w:val="left" w:pos="6264"/>
              </w:tabs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A0DD9">
              <w:rPr>
                <w:rFonts w:ascii="標楷體" w:eastAsia="標楷體" w:hAnsi="標楷體" w:cs="標楷體" w:hint="eastAsia"/>
                <w:color w:val="000000"/>
              </w:rPr>
              <w:t>離型劑：塗佈於模具內部以利脫模，但部分產品具揮發性，應注意通風。</w:t>
            </w:r>
          </w:p>
          <w:p w14:paraId="3BE26DB4" w14:textId="212D63CD" w:rsidR="003A0DD9" w:rsidRPr="003A0DD9" w:rsidRDefault="003A0DD9" w:rsidP="003A0DD9">
            <w:pPr>
              <w:pStyle w:val="af0"/>
              <w:numPr>
                <w:ilvl w:val="0"/>
                <w:numId w:val="1"/>
              </w:numPr>
              <w:tabs>
                <w:tab w:val="left" w:pos="6264"/>
              </w:tabs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A0DD9">
              <w:rPr>
                <w:rFonts w:ascii="標楷體" w:eastAsia="標楷體" w:hAnsi="標楷體" w:cs="標楷體" w:hint="eastAsia"/>
                <w:color w:val="000000"/>
              </w:rPr>
              <w:t>作業人員資格</w:t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 w:rsidRPr="003A0DD9">
              <w:rPr>
                <w:rFonts w:ascii="標楷體" w:eastAsia="標楷體" w:hAnsi="標楷體" w:cs="標楷體" w:hint="eastAsia"/>
                <w:color w:val="000000"/>
              </w:rPr>
              <w:t>執行射蠟作業者必須接受完整教育訓練，熟悉機台操作流程、蠟件品質標準與安全防護要點，並經測試合格後方可上線操作。</w:t>
            </w:r>
          </w:p>
          <w:p w14:paraId="41FF7C72" w14:textId="0891B9EC" w:rsidR="003A0DD9" w:rsidRPr="003A0DD9" w:rsidRDefault="00D71C9A" w:rsidP="003A0DD9">
            <w:pPr>
              <w:pStyle w:val="af0"/>
              <w:numPr>
                <w:ilvl w:val="0"/>
                <w:numId w:val="1"/>
              </w:numPr>
              <w:tabs>
                <w:tab w:val="left" w:pos="6264"/>
              </w:tabs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A0DD9">
              <w:rPr>
                <w:rFonts w:ascii="標楷體" w:eastAsia="標楷體" w:hAnsi="標楷體" w:cs="標楷體"/>
                <w:color w:val="000000"/>
              </w:rPr>
              <w:t>潛在危害風險與情境</w:t>
            </w:r>
            <w:r w:rsidR="003A0DD9">
              <w:rPr>
                <w:rFonts w:ascii="標楷體" w:eastAsia="標楷體" w:hAnsi="標楷體" w:cs="標楷體"/>
                <w:color w:val="000000"/>
              </w:rPr>
              <w:br/>
            </w:r>
            <w:r w:rsidR="003A0DD9" w:rsidRPr="003A0DD9">
              <w:rPr>
                <w:rFonts w:ascii="標楷體" w:eastAsia="標楷體" w:hAnsi="標楷體" w:cs="標楷體" w:hint="eastAsia"/>
                <w:color w:val="000000"/>
              </w:rPr>
              <w:lastRenderedPageBreak/>
              <w:t>射蠟作業環境涉及高溫、壓力、機械動作與化學品使用，常見潛在風險如下：</w:t>
            </w:r>
          </w:p>
          <w:p w14:paraId="0155E681" w14:textId="514422C7" w:rsidR="003A0DD9" w:rsidRPr="003A0DD9" w:rsidRDefault="003A0DD9" w:rsidP="003A0DD9">
            <w:pPr>
              <w:numPr>
                <w:ilvl w:val="1"/>
                <w:numId w:val="1"/>
              </w:numPr>
              <w:shd w:val="clear" w:color="auto" w:fill="FFFFFF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A0DD9">
              <w:rPr>
                <w:rFonts w:ascii="標楷體" w:eastAsia="標楷體" w:hAnsi="標楷體" w:cs="標楷體" w:hint="eastAsia"/>
                <w:color w:val="000000"/>
              </w:rPr>
              <w:t>模具搬運不慎：金屬模具具</w:t>
            </w:r>
            <w:r w:rsidR="00C36DF1">
              <w:rPr>
                <w:rFonts w:ascii="標楷體" w:eastAsia="標楷體" w:hAnsi="標楷體" w:cs="標楷體" w:hint="eastAsia"/>
                <w:color w:val="000000"/>
              </w:rPr>
              <w:t>有</w:t>
            </w:r>
            <w:r w:rsidRPr="003A0DD9">
              <w:rPr>
                <w:rFonts w:ascii="標楷體" w:eastAsia="標楷體" w:hAnsi="標楷體" w:cs="標楷體" w:hint="eastAsia"/>
                <w:color w:val="000000"/>
              </w:rPr>
              <w:t>相當重量，搬運失手可能導致腳部壓傷。</w:t>
            </w:r>
          </w:p>
          <w:p w14:paraId="5778821B" w14:textId="22EE2F28" w:rsidR="003A0DD9" w:rsidRPr="003A0DD9" w:rsidRDefault="003A0DD9" w:rsidP="003A0DD9">
            <w:pPr>
              <w:numPr>
                <w:ilvl w:val="1"/>
                <w:numId w:val="1"/>
              </w:numPr>
              <w:shd w:val="clear" w:color="auto" w:fill="FFFFFF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A0DD9">
              <w:rPr>
                <w:rFonts w:ascii="標楷體" w:eastAsia="標楷體" w:hAnsi="標楷體" w:cs="標楷體" w:hint="eastAsia"/>
                <w:color w:val="000000"/>
              </w:rPr>
              <w:t>夾手傷害：於射出階段若誤將手伸入機構，恐造成夾傷或骨折風險。</w:t>
            </w:r>
          </w:p>
          <w:p w14:paraId="45243C32" w14:textId="0FB45B7C" w:rsidR="003A0DD9" w:rsidRPr="003A0DD9" w:rsidRDefault="003A0DD9" w:rsidP="003A0DD9">
            <w:pPr>
              <w:numPr>
                <w:ilvl w:val="1"/>
                <w:numId w:val="1"/>
              </w:numPr>
              <w:shd w:val="clear" w:color="auto" w:fill="FFFFFF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A0DD9">
              <w:rPr>
                <w:rFonts w:ascii="標楷體" w:eastAsia="標楷體" w:hAnsi="標楷體" w:cs="標楷體" w:hint="eastAsia"/>
                <w:color w:val="000000"/>
              </w:rPr>
              <w:t>燙傷：蠟缸溫度通常達70~90°C，蠟料接觸皮膚將造成嚴重燙傷。</w:t>
            </w:r>
          </w:p>
          <w:p w14:paraId="51CE2939" w14:textId="3CE0B39E" w:rsidR="00F573ED" w:rsidRPr="003A0DD9" w:rsidRDefault="003A0DD9" w:rsidP="003A0DD9">
            <w:pPr>
              <w:numPr>
                <w:ilvl w:val="1"/>
                <w:numId w:val="1"/>
              </w:numPr>
              <w:shd w:val="clear" w:color="auto" w:fill="FFFFFF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3A0DD9">
              <w:rPr>
                <w:rFonts w:ascii="標楷體" w:eastAsia="標楷體" w:hAnsi="標楷體" w:cs="標楷體" w:hint="eastAsia"/>
                <w:color w:val="000000"/>
              </w:rPr>
              <w:t>機台漏電：射蠟機若電路老化或絕緣不良，可能導致感電事故，特別在潮濕或清潔期間風險加劇。</w:t>
            </w:r>
          </w:p>
          <w:p w14:paraId="0FB70F87" w14:textId="14AB366F" w:rsidR="003A0DD9" w:rsidRPr="003A0DD9" w:rsidRDefault="003A0DD9" w:rsidP="003A0DD9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3A0DD9">
              <w:rPr>
                <w:rFonts w:ascii="標楷體" w:eastAsia="標楷體" w:hAnsi="標楷體" w:cs="標楷體" w:hint="eastAsia"/>
              </w:rPr>
              <w:t>危害控制策略與方法</w:t>
            </w:r>
          </w:p>
          <w:p w14:paraId="64F5C889" w14:textId="77777777" w:rsidR="003A0DD9" w:rsidRPr="003A0DD9" w:rsidRDefault="003A0DD9" w:rsidP="003A0DD9">
            <w:pPr>
              <w:numPr>
                <w:ilvl w:val="1"/>
                <w:numId w:val="1"/>
              </w:numPr>
              <w:shd w:val="clear" w:color="auto" w:fill="FFFFFF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3A0DD9">
              <w:rPr>
                <w:rFonts w:ascii="標楷體" w:eastAsia="標楷體" w:hAnsi="標楷體" w:cs="標楷體" w:hint="eastAsia"/>
                <w:color w:val="000000" w:themeColor="text1"/>
              </w:rPr>
              <w:t>工程控制</w:t>
            </w:r>
          </w:p>
          <w:p w14:paraId="25C8DCB5" w14:textId="77777777" w:rsidR="003A0DD9" w:rsidRDefault="003A0DD9" w:rsidP="003A0DD9">
            <w:pPr>
              <w:numPr>
                <w:ilvl w:val="2"/>
                <w:numId w:val="1"/>
              </w:numPr>
              <w:shd w:val="clear" w:color="auto" w:fill="FFFFFF"/>
              <w:snapToGrid w:val="0"/>
              <w:spacing w:line="400" w:lineRule="exact"/>
              <w:ind w:hanging="67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3A0DD9">
              <w:rPr>
                <w:rFonts w:ascii="標楷體" w:eastAsia="標楷體" w:hAnsi="標楷體" w:cs="標楷體" w:hint="eastAsia"/>
                <w:color w:val="000000" w:themeColor="text1"/>
              </w:rPr>
              <w:t>安全光幕設置：於機械作動區加裝光電感測裝置，一旦有人體接近，自動停止運轉。</w:t>
            </w:r>
          </w:p>
          <w:p w14:paraId="166E6BCD" w14:textId="77777777" w:rsidR="003A0DD9" w:rsidRDefault="003A0DD9" w:rsidP="003A0DD9">
            <w:pPr>
              <w:numPr>
                <w:ilvl w:val="2"/>
                <w:numId w:val="1"/>
              </w:numPr>
              <w:shd w:val="clear" w:color="auto" w:fill="FFFFFF"/>
              <w:snapToGrid w:val="0"/>
              <w:spacing w:line="400" w:lineRule="exact"/>
              <w:ind w:hanging="67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3A0DD9">
              <w:rPr>
                <w:rFonts w:ascii="標楷體" w:eastAsia="標楷體" w:hAnsi="標楷體" w:cs="標楷體" w:hint="eastAsia"/>
                <w:color w:val="000000" w:themeColor="text1"/>
              </w:rPr>
              <w:t>雙手操作啟動設計：確保操作時雙手必須同時按壓按鈕，降低誤觸或單手操作導致夾傷風險。</w:t>
            </w:r>
          </w:p>
          <w:p w14:paraId="29CF04B0" w14:textId="77777777" w:rsidR="003A0DD9" w:rsidRDefault="003A0DD9" w:rsidP="003A0DD9">
            <w:pPr>
              <w:numPr>
                <w:ilvl w:val="2"/>
                <w:numId w:val="1"/>
              </w:numPr>
              <w:shd w:val="clear" w:color="auto" w:fill="FFFFFF"/>
              <w:snapToGrid w:val="0"/>
              <w:spacing w:line="400" w:lineRule="exact"/>
              <w:ind w:hanging="67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3A0DD9">
              <w:rPr>
                <w:rFonts w:ascii="標楷體" w:eastAsia="標楷體" w:hAnsi="標楷體" w:cs="標楷體" w:hint="eastAsia"/>
                <w:color w:val="000000" w:themeColor="text1"/>
              </w:rPr>
              <w:t>維修停電作業：設備維修必須於斷電狀態進行，並懸掛「維修中，請勿操作」標示，防止他人誤啟。</w:t>
            </w:r>
          </w:p>
          <w:p w14:paraId="4A11C857" w14:textId="77777777" w:rsidR="003A0DD9" w:rsidRDefault="003A0DD9" w:rsidP="003A0DD9">
            <w:pPr>
              <w:numPr>
                <w:ilvl w:val="1"/>
                <w:numId w:val="1"/>
              </w:numPr>
              <w:shd w:val="clear" w:color="auto" w:fill="FFFFFF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3A0DD9">
              <w:rPr>
                <w:rFonts w:ascii="標楷體" w:eastAsia="標楷體" w:hAnsi="標楷體" w:cs="標楷體" w:hint="eastAsia"/>
                <w:color w:val="000000" w:themeColor="text1"/>
              </w:rPr>
              <w:t>管理措施</w:t>
            </w:r>
          </w:p>
          <w:p w14:paraId="2A883B46" w14:textId="77777777" w:rsidR="003A0DD9" w:rsidRDefault="003A0DD9" w:rsidP="003A0DD9">
            <w:pPr>
              <w:numPr>
                <w:ilvl w:val="2"/>
                <w:numId w:val="1"/>
              </w:numPr>
              <w:shd w:val="clear" w:color="auto" w:fill="FFFFFF"/>
              <w:snapToGrid w:val="0"/>
              <w:spacing w:line="400" w:lineRule="exact"/>
              <w:ind w:hanging="67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3A0DD9">
              <w:rPr>
                <w:rFonts w:ascii="標楷體" w:eastAsia="標楷體" w:hAnsi="標楷體" w:cs="標楷體" w:hint="eastAsia"/>
                <w:color w:val="000000" w:themeColor="text1"/>
              </w:rPr>
              <w:t>設備維護保養：依預防性維護計畫定期檢查射蠟機電路、溫控及機構狀況，排除潛在風險。</w:t>
            </w:r>
          </w:p>
          <w:p w14:paraId="43EE0194" w14:textId="77777777" w:rsidR="003A0DD9" w:rsidRDefault="003A0DD9" w:rsidP="003A0DD9">
            <w:pPr>
              <w:numPr>
                <w:ilvl w:val="2"/>
                <w:numId w:val="1"/>
              </w:numPr>
              <w:shd w:val="clear" w:color="auto" w:fill="FFFFFF"/>
              <w:snapToGrid w:val="0"/>
              <w:spacing w:line="400" w:lineRule="exact"/>
              <w:ind w:hanging="67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3A0DD9">
              <w:rPr>
                <w:rFonts w:ascii="標楷體" w:eastAsia="標楷體" w:hAnsi="標楷體" w:cs="標楷體" w:hint="eastAsia"/>
                <w:color w:val="000000" w:themeColor="text1"/>
              </w:rPr>
              <w:t>教育訓練制度化：每季舉辦機械危害說明與緊急應變教育，並針對新進人員安排入職訓練。</w:t>
            </w:r>
          </w:p>
          <w:p w14:paraId="245800E7" w14:textId="77777777" w:rsidR="003A0DD9" w:rsidRDefault="003A0DD9" w:rsidP="003A0DD9">
            <w:pPr>
              <w:numPr>
                <w:ilvl w:val="2"/>
                <w:numId w:val="1"/>
              </w:numPr>
              <w:shd w:val="clear" w:color="auto" w:fill="FFFFFF"/>
              <w:snapToGrid w:val="0"/>
              <w:spacing w:line="400" w:lineRule="exact"/>
              <w:ind w:hanging="67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3A0DD9">
              <w:rPr>
                <w:rFonts w:ascii="標楷體" w:eastAsia="標楷體" w:hAnsi="標楷體" w:cs="標楷體" w:hint="eastAsia"/>
                <w:color w:val="000000" w:themeColor="text1"/>
              </w:rPr>
              <w:t>定期宣導：利用宣導單張、布告欄或晨會進行安全知識提醒，建立員工安全意識。</w:t>
            </w:r>
          </w:p>
          <w:p w14:paraId="4F971AEE" w14:textId="77777777" w:rsidR="003A0DD9" w:rsidRDefault="003A0DD9" w:rsidP="003A0DD9">
            <w:pPr>
              <w:numPr>
                <w:ilvl w:val="1"/>
                <w:numId w:val="1"/>
              </w:numPr>
              <w:shd w:val="clear" w:color="auto" w:fill="FFFFFF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3A0DD9">
              <w:rPr>
                <w:rFonts w:ascii="標楷體" w:eastAsia="標楷體" w:hAnsi="標楷體" w:cs="標楷體" w:hint="eastAsia"/>
                <w:color w:val="000000" w:themeColor="text1"/>
              </w:rPr>
              <w:t>個人防護具</w:t>
            </w:r>
          </w:p>
          <w:p w14:paraId="4108DE79" w14:textId="4D25A511" w:rsidR="003A0DD9" w:rsidRDefault="003A0DD9" w:rsidP="003A0DD9">
            <w:pPr>
              <w:numPr>
                <w:ilvl w:val="2"/>
                <w:numId w:val="1"/>
              </w:numPr>
              <w:shd w:val="clear" w:color="auto" w:fill="FFFFFF"/>
              <w:snapToGrid w:val="0"/>
              <w:spacing w:line="400" w:lineRule="exact"/>
              <w:ind w:hanging="67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3A0DD9">
              <w:rPr>
                <w:rFonts w:ascii="標楷體" w:eastAsia="標楷體" w:hAnsi="標楷體" w:cs="標楷體" w:hint="eastAsia"/>
                <w:color w:val="000000" w:themeColor="text1"/>
              </w:rPr>
              <w:t>人員進入作業區前應確認穿戴安全鞋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(</w:t>
            </w:r>
            <w:r w:rsidRPr="003A0DD9">
              <w:rPr>
                <w:rFonts w:ascii="標楷體" w:eastAsia="標楷體" w:hAnsi="標楷體" w:cs="標楷體" w:hint="eastAsia"/>
                <w:color w:val="000000" w:themeColor="text1"/>
              </w:rPr>
              <w:t>防止重物砸傷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)</w:t>
            </w:r>
            <w:r w:rsidRPr="003A0DD9">
              <w:rPr>
                <w:rFonts w:ascii="標楷體" w:eastAsia="標楷體" w:hAnsi="標楷體" w:cs="標楷體" w:hint="eastAsia"/>
                <w:color w:val="000000" w:themeColor="text1"/>
              </w:rPr>
              <w:t>、防護圍裙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(</w:t>
            </w:r>
            <w:r w:rsidRPr="003A0DD9">
              <w:rPr>
                <w:rFonts w:ascii="標楷體" w:eastAsia="標楷體" w:hAnsi="標楷體" w:cs="標楷體" w:hint="eastAsia"/>
                <w:color w:val="000000" w:themeColor="text1"/>
              </w:rPr>
              <w:t>隔熱防蠟液濺灑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)</w:t>
            </w:r>
            <w:r w:rsidRPr="003A0DD9">
              <w:rPr>
                <w:rFonts w:ascii="標楷體" w:eastAsia="標楷體" w:hAnsi="標楷體" w:cs="標楷體" w:hint="eastAsia"/>
                <w:color w:val="000000" w:themeColor="text1"/>
              </w:rPr>
              <w:t>防護手套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(</w:t>
            </w:r>
            <w:r w:rsidRPr="003A0DD9">
              <w:rPr>
                <w:rFonts w:ascii="標楷體" w:eastAsia="標楷體" w:hAnsi="標楷體" w:cs="標楷體" w:hint="eastAsia"/>
                <w:color w:val="000000" w:themeColor="text1"/>
              </w:rPr>
              <w:t>耐高溫、防割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)等個人防護具</w:t>
            </w:r>
            <w:r w:rsidRPr="003A0DD9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14:paraId="4F794221" w14:textId="555F388A" w:rsidR="008B1693" w:rsidRPr="003A0DD9" w:rsidRDefault="00D71C9A" w:rsidP="003A0DD9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3A0DD9">
              <w:rPr>
                <w:rFonts w:ascii="標楷體" w:eastAsia="標楷體" w:hAnsi="標楷體" w:cs="標楷體"/>
                <w:color w:val="000000" w:themeColor="text1"/>
              </w:rPr>
              <w:t>參考資料</w:t>
            </w:r>
            <w:r w:rsidR="003A0DD9" w:rsidRPr="003A0DD9">
              <w:rPr>
                <w:rFonts w:ascii="標楷體" w:eastAsia="標楷體" w:hAnsi="標楷體" w:cs="標楷體"/>
                <w:color w:val="000000" w:themeColor="text1"/>
              </w:rPr>
              <w:br/>
            </w:r>
            <w:r w:rsidR="005A77B3" w:rsidRPr="003A0DD9">
              <w:rPr>
                <w:rFonts w:ascii="標楷體" w:eastAsia="標楷體" w:hAnsi="標楷體" w:cs="標楷體" w:hint="eastAsia"/>
                <w:color w:val="000000" w:themeColor="text1"/>
              </w:rPr>
              <w:t>職業安全設施安全規則</w:t>
            </w:r>
          </w:p>
        </w:tc>
      </w:tr>
    </w:tbl>
    <w:p w14:paraId="5AA1CBB0" w14:textId="77777777" w:rsidR="00F573ED" w:rsidRDefault="00F573ED">
      <w:pPr>
        <w:snapToGrid w:val="0"/>
        <w:spacing w:line="460" w:lineRule="exact"/>
      </w:pPr>
    </w:p>
    <w:sectPr w:rsidR="00F573ED">
      <w:footerReference w:type="default" r:id="rId9"/>
      <w:pgSz w:w="11906" w:h="16838"/>
      <w:pgMar w:top="720" w:right="902" w:bottom="720" w:left="902" w:header="0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9E0C5" w14:textId="77777777" w:rsidR="004218B6" w:rsidRDefault="004218B6">
      <w:r>
        <w:separator/>
      </w:r>
    </w:p>
  </w:endnote>
  <w:endnote w:type="continuationSeparator" w:id="0">
    <w:p w14:paraId="5DE6F4D0" w14:textId="77777777" w:rsidR="004218B6" w:rsidRDefault="0042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7107767"/>
      <w:docPartObj>
        <w:docPartGallery w:val="Page Numbers (Bottom of Page)"/>
        <w:docPartUnique/>
      </w:docPartObj>
    </w:sdtPr>
    <w:sdtContent>
      <w:p w14:paraId="0A751E50" w14:textId="77777777" w:rsidR="00F573ED" w:rsidRDefault="00D71C9A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209A" w14:textId="77777777" w:rsidR="004218B6" w:rsidRDefault="004218B6">
      <w:r>
        <w:separator/>
      </w:r>
    </w:p>
  </w:footnote>
  <w:footnote w:type="continuationSeparator" w:id="0">
    <w:p w14:paraId="2E19AD42" w14:textId="77777777" w:rsidR="004218B6" w:rsidRDefault="00421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75B7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5A5A00C2"/>
    <w:multiLevelType w:val="multilevel"/>
    <w:tmpl w:val="7B7A62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0655D2"/>
    <w:multiLevelType w:val="multilevel"/>
    <w:tmpl w:val="CD44308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417675631">
    <w:abstractNumId w:val="2"/>
  </w:num>
  <w:num w:numId="2" w16cid:durableId="777259775">
    <w:abstractNumId w:val="1"/>
  </w:num>
  <w:num w:numId="3" w16cid:durableId="149849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24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3ED"/>
    <w:rsid w:val="00031BB5"/>
    <w:rsid w:val="00082328"/>
    <w:rsid w:val="000A0FD9"/>
    <w:rsid w:val="0010582B"/>
    <w:rsid w:val="001A7B3C"/>
    <w:rsid w:val="001D05E2"/>
    <w:rsid w:val="001D0AE3"/>
    <w:rsid w:val="001E5B7F"/>
    <w:rsid w:val="001F017C"/>
    <w:rsid w:val="00251AF2"/>
    <w:rsid w:val="00290BB2"/>
    <w:rsid w:val="002B783F"/>
    <w:rsid w:val="002C0877"/>
    <w:rsid w:val="002D7AE0"/>
    <w:rsid w:val="002F1944"/>
    <w:rsid w:val="0036348A"/>
    <w:rsid w:val="00392063"/>
    <w:rsid w:val="003942DD"/>
    <w:rsid w:val="003A0DD9"/>
    <w:rsid w:val="003C3FF6"/>
    <w:rsid w:val="003E4D81"/>
    <w:rsid w:val="004218B6"/>
    <w:rsid w:val="00546029"/>
    <w:rsid w:val="00551BFE"/>
    <w:rsid w:val="005725D2"/>
    <w:rsid w:val="005A77B3"/>
    <w:rsid w:val="005B6E64"/>
    <w:rsid w:val="006256D5"/>
    <w:rsid w:val="0062677E"/>
    <w:rsid w:val="00646881"/>
    <w:rsid w:val="00696C89"/>
    <w:rsid w:val="006D1EDC"/>
    <w:rsid w:val="00770FB7"/>
    <w:rsid w:val="00796F0B"/>
    <w:rsid w:val="00830247"/>
    <w:rsid w:val="00844411"/>
    <w:rsid w:val="008B1693"/>
    <w:rsid w:val="008B1973"/>
    <w:rsid w:val="00932C49"/>
    <w:rsid w:val="0095318C"/>
    <w:rsid w:val="00A40856"/>
    <w:rsid w:val="00A947D9"/>
    <w:rsid w:val="00A94C10"/>
    <w:rsid w:val="00B4182A"/>
    <w:rsid w:val="00B54560"/>
    <w:rsid w:val="00B972C3"/>
    <w:rsid w:val="00BA5614"/>
    <w:rsid w:val="00BB5BA3"/>
    <w:rsid w:val="00BD1E64"/>
    <w:rsid w:val="00BD4FF8"/>
    <w:rsid w:val="00C36DF1"/>
    <w:rsid w:val="00CA3BE6"/>
    <w:rsid w:val="00CA746A"/>
    <w:rsid w:val="00CC21B1"/>
    <w:rsid w:val="00D71C9A"/>
    <w:rsid w:val="00D8049C"/>
    <w:rsid w:val="00D8222D"/>
    <w:rsid w:val="00E045E6"/>
    <w:rsid w:val="00E149A2"/>
    <w:rsid w:val="00E43908"/>
    <w:rsid w:val="00E70E71"/>
    <w:rsid w:val="00EA7716"/>
    <w:rsid w:val="00ED75D7"/>
    <w:rsid w:val="00F339F9"/>
    <w:rsid w:val="00F531DD"/>
    <w:rsid w:val="00F573ED"/>
    <w:rsid w:val="00F57533"/>
    <w:rsid w:val="00F713BF"/>
    <w:rsid w:val="00FA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AC5F7"/>
  <w15:docId w15:val="{3AA66FD5-9766-4CA9-94EE-FC062A2B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Cambria" w:eastAsia="Cambria" w:hAnsi="Cambria" w:cs="Cambria"/>
      <w:b/>
      <w:sz w:val="52"/>
      <w:szCs w:val="52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rFonts w:ascii="Cambria" w:eastAsia="Cambria" w:hAnsi="Cambria" w:cs="Cambria"/>
      <w:b/>
      <w:sz w:val="48"/>
      <w:szCs w:val="48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Cambria" w:eastAsia="Cambria" w:hAnsi="Cambria" w:cs="Cambria"/>
      <w:b/>
      <w:sz w:val="36"/>
      <w:szCs w:val="36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" w:eastAsia="Arial" w:hAnsi="Arial" w:cs="Arial"/>
      <w:b/>
      <w:i/>
      <w:sz w:val="28"/>
      <w:szCs w:val="28"/>
    </w:rPr>
  </w:style>
  <w:style w:type="paragraph" w:styleId="5">
    <w:name w:val="heading 5"/>
    <w:basedOn w:val="a"/>
    <w:next w:val="a"/>
    <w:qFormat/>
    <w:pPr>
      <w:keepNext/>
      <w:spacing w:line="720" w:lineRule="auto"/>
      <w:ind w:left="200"/>
      <w:outlineLvl w:val="4"/>
    </w:pPr>
    <w:rPr>
      <w:rFonts w:ascii="Arial" w:eastAsia="Arial" w:hAnsi="Arial" w:cs="Arial"/>
      <w:b/>
      <w:sz w:val="36"/>
      <w:szCs w:val="36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link w:val="a4"/>
    <w:uiPriority w:val="99"/>
    <w:semiHidden/>
    <w:qFormat/>
    <w:rsid w:val="00D36B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頁首 字元"/>
    <w:basedOn w:val="a0"/>
    <w:link w:val="a6"/>
    <w:uiPriority w:val="99"/>
    <w:qFormat/>
    <w:rsid w:val="00D36B4F"/>
    <w:rPr>
      <w:sz w:val="20"/>
      <w:szCs w:val="20"/>
    </w:rPr>
  </w:style>
  <w:style w:type="character" w:customStyle="1" w:styleId="a7">
    <w:name w:val="頁尾 字元"/>
    <w:basedOn w:val="a0"/>
    <w:link w:val="a8"/>
    <w:uiPriority w:val="99"/>
    <w:qFormat/>
    <w:rsid w:val="00D36B4F"/>
    <w:rPr>
      <w:sz w:val="20"/>
      <w:szCs w:val="20"/>
    </w:rPr>
  </w:style>
  <w:style w:type="paragraph" w:styleId="a9">
    <w:name w:val="Title"/>
    <w:basedOn w:val="a"/>
    <w:next w:val="aa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索引"/>
    <w:basedOn w:val="a"/>
    <w:qFormat/>
    <w:pPr>
      <w:suppressLineNumbers/>
    </w:pPr>
    <w:rPr>
      <w:rFonts w:cs="Lucida Sans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D36B4F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D36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D36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qFormat/>
    <w:rsid w:val="00980237"/>
    <w:pPr>
      <w:widowControl/>
      <w:spacing w:beforeAutospacing="1" w:afterAutospacing="1"/>
    </w:pPr>
    <w:rPr>
      <w:rFonts w:ascii="新細明體" w:eastAsia="新細明體" w:hAnsi="新細明體" w:cs="新細明體"/>
    </w:rPr>
  </w:style>
  <w:style w:type="paragraph" w:styleId="af0">
    <w:name w:val="List Paragraph"/>
    <w:basedOn w:val="a"/>
    <w:uiPriority w:val="34"/>
    <w:qFormat/>
    <w:rsid w:val="00E218B6"/>
    <w:pPr>
      <w:ind w:left="480"/>
    </w:pPr>
  </w:style>
  <w:style w:type="paragraph" w:customStyle="1" w:styleId="af1">
    <w:name w:val="外框內容"/>
    <w:basedOn w:val="a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2025-05-10T04:30:00Z</cp:lastPrinted>
  <dcterms:created xsi:type="dcterms:W3CDTF">2025-07-09T01:39:00Z</dcterms:created>
  <dcterms:modified xsi:type="dcterms:W3CDTF">2025-07-09T01:39:00Z</dcterms:modified>
  <dc:language>zh-TW</dc:language>
</cp:coreProperties>
</file>