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D1AA41" w14:textId="77777777" w:rsidR="004331DF" w:rsidRDefault="005A0C6E">
      <w:pPr>
        <w:jc w:val="center"/>
        <w:rPr>
          <w:rFonts w:ascii="標楷體" w:eastAsia="標楷體" w:hAnsi="標楷體" w:cs="標楷體"/>
          <w:b/>
        </w:rPr>
      </w:pPr>
      <w:r>
        <w:rPr>
          <w:rFonts w:ascii="標楷體" w:eastAsia="標楷體" w:hAnsi="標楷體" w:cs="標楷體"/>
          <w:b/>
          <w:sz w:val="32"/>
          <w:szCs w:val="32"/>
        </w:rPr>
        <w:t>勞動部職業安全衛生署</w:t>
      </w:r>
    </w:p>
    <w:p w14:paraId="1B7D4A78" w14:textId="77777777" w:rsidR="004331DF" w:rsidRDefault="005A0C6E">
      <w:pPr>
        <w:jc w:val="center"/>
        <w:rPr>
          <w:rFonts w:ascii="標楷體" w:eastAsia="標楷體" w:hAnsi="標楷體" w:cs="標楷體"/>
          <w:b/>
        </w:rPr>
      </w:pPr>
      <w:r>
        <w:rPr>
          <w:rFonts w:ascii="標楷體" w:eastAsia="標楷體" w:hAnsi="標楷體" w:cs="標楷體"/>
          <w:b/>
          <w:sz w:val="32"/>
          <w:szCs w:val="32"/>
        </w:rPr>
        <w:t>114年特定製程產業改善安全衛生工作環境補助計畫</w:t>
      </w:r>
    </w:p>
    <w:p w14:paraId="309EA2AE" w14:textId="77777777" w:rsidR="004331DF" w:rsidRDefault="005A0C6E">
      <w:pPr>
        <w:jc w:val="center"/>
        <w:rPr>
          <w:rFonts w:ascii="標楷體" w:eastAsia="標楷體" w:hAnsi="標楷體" w:cs="標楷體"/>
          <w:b/>
          <w:sz w:val="32"/>
          <w:szCs w:val="32"/>
        </w:rPr>
      </w:pPr>
      <w:r>
        <w:rPr>
          <w:rFonts w:ascii="標楷體" w:eastAsia="標楷體" w:hAnsi="標楷體" w:cs="標楷體"/>
          <w:b/>
          <w:sz w:val="32"/>
          <w:szCs w:val="32"/>
        </w:rPr>
        <w:t>安全衛生簡訊</w:t>
      </w:r>
    </w:p>
    <w:tbl>
      <w:tblPr>
        <w:tblStyle w:val="a5"/>
        <w:tblW w:w="9351"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980"/>
        <w:gridCol w:w="7371"/>
      </w:tblGrid>
      <w:tr w:rsidR="004331DF" w14:paraId="1B7FC09B" w14:textId="77777777">
        <w:trPr>
          <w:jc w:val="center"/>
        </w:trPr>
        <w:tc>
          <w:tcPr>
            <w:tcW w:w="1980" w:type="dxa"/>
            <w:shd w:val="clear" w:color="auto" w:fill="EDEDED"/>
          </w:tcPr>
          <w:p w14:paraId="50D3B2D2" w14:textId="77777777" w:rsidR="004331DF" w:rsidRDefault="005A0C6E">
            <w:pPr>
              <w:jc w:val="center"/>
              <w:rPr>
                <w:rFonts w:ascii="標楷體" w:eastAsia="標楷體" w:hAnsi="標楷體" w:cs="標楷體"/>
                <w:b/>
              </w:rPr>
            </w:pPr>
            <w:r>
              <w:rPr>
                <w:rFonts w:ascii="標楷體" w:eastAsia="標楷體" w:hAnsi="標楷體" w:cs="標楷體"/>
                <w:b/>
              </w:rPr>
              <w:t>主題</w:t>
            </w:r>
          </w:p>
        </w:tc>
        <w:tc>
          <w:tcPr>
            <w:tcW w:w="7371" w:type="dxa"/>
          </w:tcPr>
          <w:p w14:paraId="647FF250" w14:textId="2287119B" w:rsidR="004331DF" w:rsidRPr="00A771B3" w:rsidRDefault="00A771B3" w:rsidP="00A771B3">
            <w:pPr>
              <w:rPr>
                <w:rFonts w:ascii="標楷體" w:eastAsia="標楷體" w:hAnsi="標楷體"/>
              </w:rPr>
            </w:pPr>
            <w:r w:rsidRPr="00A771B3">
              <w:rPr>
                <w:rFonts w:ascii="標楷體" w:eastAsia="標楷體" w:hAnsi="標楷體" w:hint="eastAsia"/>
              </w:rPr>
              <w:t>衝擊試驗作業安全衛生危害與預防措施</w:t>
            </w:r>
          </w:p>
        </w:tc>
      </w:tr>
      <w:tr w:rsidR="004331DF" w14:paraId="7394374C" w14:textId="77777777">
        <w:trPr>
          <w:jc w:val="center"/>
        </w:trPr>
        <w:tc>
          <w:tcPr>
            <w:tcW w:w="1980" w:type="dxa"/>
            <w:shd w:val="clear" w:color="auto" w:fill="EDEDED"/>
          </w:tcPr>
          <w:p w14:paraId="0F0CB01C" w14:textId="77777777" w:rsidR="004331DF" w:rsidRDefault="005A0C6E">
            <w:pPr>
              <w:jc w:val="center"/>
              <w:rPr>
                <w:rFonts w:ascii="標楷體" w:eastAsia="標楷體" w:hAnsi="標楷體" w:cs="標楷體"/>
                <w:b/>
              </w:rPr>
            </w:pPr>
            <w:r>
              <w:rPr>
                <w:rFonts w:ascii="標楷體" w:eastAsia="標楷體" w:hAnsi="標楷體" w:cs="標楷體"/>
                <w:b/>
              </w:rPr>
              <w:t>合作公會</w:t>
            </w:r>
          </w:p>
        </w:tc>
        <w:tc>
          <w:tcPr>
            <w:tcW w:w="7371" w:type="dxa"/>
          </w:tcPr>
          <w:p w14:paraId="74CCE5AE" w14:textId="77777777" w:rsidR="004331DF" w:rsidRDefault="005A0C6E">
            <w:pPr>
              <w:rPr>
                <w:rFonts w:ascii="標楷體" w:eastAsia="標楷體" w:hAnsi="標楷體" w:cs="標楷體"/>
              </w:rPr>
            </w:pPr>
            <w:r>
              <w:rPr>
                <w:rFonts w:ascii="標楷體" w:eastAsia="標楷體" w:hAnsi="標楷體" w:cs="標楷體"/>
              </w:rPr>
              <w:t>鑄造品同業公會</w:t>
            </w:r>
          </w:p>
        </w:tc>
      </w:tr>
      <w:tr w:rsidR="004331DF" w14:paraId="46B4234F" w14:textId="77777777">
        <w:trPr>
          <w:jc w:val="center"/>
        </w:trPr>
        <w:tc>
          <w:tcPr>
            <w:tcW w:w="9351" w:type="dxa"/>
            <w:gridSpan w:val="2"/>
            <w:shd w:val="clear" w:color="auto" w:fill="EDEDED"/>
          </w:tcPr>
          <w:p w14:paraId="181A5ED0" w14:textId="77777777" w:rsidR="004331DF" w:rsidRDefault="005A0C6E">
            <w:pPr>
              <w:jc w:val="center"/>
              <w:rPr>
                <w:rFonts w:ascii="標楷體" w:eastAsia="標楷體" w:hAnsi="標楷體" w:cs="標楷體"/>
                <w:b/>
              </w:rPr>
            </w:pPr>
            <w:r>
              <w:rPr>
                <w:rFonts w:ascii="標楷體" w:eastAsia="標楷體" w:hAnsi="標楷體" w:cs="標楷體"/>
                <w:b/>
              </w:rPr>
              <w:t>內容概述</w:t>
            </w:r>
          </w:p>
        </w:tc>
      </w:tr>
      <w:tr w:rsidR="004331DF" w:rsidRPr="00A771B3" w14:paraId="73310208" w14:textId="77777777" w:rsidTr="00A771B3">
        <w:trPr>
          <w:trHeight w:val="9488"/>
          <w:jc w:val="center"/>
        </w:trPr>
        <w:tc>
          <w:tcPr>
            <w:tcW w:w="9351" w:type="dxa"/>
            <w:gridSpan w:val="2"/>
          </w:tcPr>
          <w:p w14:paraId="5385049D" w14:textId="08F22D20" w:rsidR="00B7758C" w:rsidRPr="00B7758C" w:rsidRDefault="00B7758C" w:rsidP="00B7758C">
            <w:pPr>
              <w:pStyle w:val="a6"/>
              <w:numPr>
                <w:ilvl w:val="0"/>
                <w:numId w:val="18"/>
              </w:numPr>
              <w:ind w:leftChars="0"/>
              <w:jc w:val="both"/>
              <w:rPr>
                <w:rFonts w:ascii="標楷體" w:eastAsia="標楷體" w:hAnsi="標楷體"/>
              </w:rPr>
            </w:pPr>
            <w:r w:rsidRPr="00B7758C">
              <w:rPr>
                <w:rFonts w:ascii="標楷體" w:eastAsia="標楷體" w:hAnsi="標楷體" w:hint="eastAsia"/>
              </w:rPr>
              <w:t>作業說明</w:t>
            </w:r>
          </w:p>
          <w:p w14:paraId="3FC25F9B" w14:textId="310EDCE5" w:rsidR="00A771B3" w:rsidRPr="00A771B3" w:rsidRDefault="00B7758C" w:rsidP="00B7758C">
            <w:pPr>
              <w:jc w:val="both"/>
              <w:rPr>
                <w:rFonts w:ascii="標楷體" w:eastAsia="標楷體" w:hAnsi="標楷體"/>
              </w:rPr>
            </w:pPr>
            <w:r w:rsidRPr="00B7758C">
              <w:rPr>
                <w:rFonts w:ascii="標楷體" w:eastAsia="標楷體" w:hAnsi="標楷體" w:hint="eastAsia"/>
              </w:rPr>
              <w:t>衝擊試驗（Charpy擺錘試驗）屬於破壞性材料檢測，其目的是評估材料在低溫或脆弱環境下的抗斷裂能力與韌性。此試驗常見於鋼鐵、金屬加工等產業，利用擺錘式衝擊機（</w:t>
            </w:r>
            <w:r w:rsidRPr="00D450AC">
              <w:rPr>
                <w:rFonts w:ascii="標楷體" w:eastAsia="標楷體" w:hAnsi="標楷體" w:hint="eastAsia"/>
                <w:color w:val="000000" w:themeColor="text1"/>
              </w:rPr>
              <w:t>如夏比</w:t>
            </w:r>
            <w:r w:rsidRPr="00B7758C">
              <w:rPr>
                <w:rFonts w:ascii="標楷體" w:eastAsia="標楷體" w:hAnsi="標楷體" w:hint="eastAsia"/>
              </w:rPr>
              <w:t>試驗機）對事先加工成標準尺寸的試片進行瞬間衝擊，以觀察其吸收能量</w:t>
            </w:r>
            <w:proofErr w:type="gramStart"/>
            <w:r w:rsidRPr="00B7758C">
              <w:rPr>
                <w:rFonts w:ascii="標楷體" w:eastAsia="標楷體" w:hAnsi="標楷體" w:hint="eastAsia"/>
              </w:rPr>
              <w:t>與破斷行為</w:t>
            </w:r>
            <w:proofErr w:type="gramEnd"/>
            <w:r w:rsidRPr="00B7758C">
              <w:rPr>
                <w:rFonts w:ascii="標楷體" w:eastAsia="標楷體" w:hAnsi="標楷體" w:hint="eastAsia"/>
              </w:rPr>
              <w:t>。由於試驗過程涉及高速運動、金屬碎裂與高分貝聲響，因此作業人員在操作過程中須特別重視各項安全防護與正確操作流程。</w:t>
            </w:r>
          </w:p>
          <w:p w14:paraId="151E5402" w14:textId="2DAA1FE6" w:rsidR="00A771B3" w:rsidRDefault="00A771B3" w:rsidP="00A771B3">
            <w:pPr>
              <w:jc w:val="both"/>
              <w:rPr>
                <w:rFonts w:ascii="標楷體" w:eastAsia="標楷體" w:hAnsi="標楷體"/>
              </w:rPr>
            </w:pPr>
            <w:r w:rsidRPr="00A771B3">
              <w:rPr>
                <w:rFonts w:ascii="標楷體" w:eastAsia="標楷體" w:hAnsi="標楷體"/>
                <w:noProof/>
                <w:lang w:val="en-US"/>
              </w:rPr>
              <w:drawing>
                <wp:inline distT="0" distB="0" distL="0" distR="0" wp14:anchorId="42427FBF" wp14:editId="0C2B8F0B">
                  <wp:extent cx="2395855" cy="1798320"/>
                  <wp:effectExtent l="0" t="0" r="4445" b="0"/>
                  <wp:docPr id="6" name="圖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395855" cy="1798320"/>
                          </a:xfrm>
                          <a:prstGeom prst="rect">
                            <a:avLst/>
                          </a:prstGeom>
                          <a:noFill/>
                        </pic:spPr>
                      </pic:pic>
                    </a:graphicData>
                  </a:graphic>
                </wp:inline>
              </w:drawing>
            </w:r>
            <w:r w:rsidRPr="00A771B3">
              <w:rPr>
                <w:rFonts w:ascii="標楷體" w:eastAsia="標楷體" w:hAnsi="標楷體" w:hint="eastAsia"/>
              </w:rPr>
              <w:t xml:space="preserve">  </w:t>
            </w:r>
            <w:r w:rsidRPr="00A771B3">
              <w:rPr>
                <w:rFonts w:ascii="標楷體" w:eastAsia="標楷體" w:hAnsi="標楷體"/>
                <w:noProof/>
                <w:lang w:val="en-US"/>
              </w:rPr>
              <w:drawing>
                <wp:inline distT="0" distB="0" distL="0" distR="0" wp14:anchorId="7E1B4580" wp14:editId="77463BA7">
                  <wp:extent cx="2395855" cy="1798320"/>
                  <wp:effectExtent l="0" t="0" r="4445" b="0"/>
                  <wp:docPr id="7" name="圖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395855" cy="1798320"/>
                          </a:xfrm>
                          <a:prstGeom prst="rect">
                            <a:avLst/>
                          </a:prstGeom>
                          <a:noFill/>
                        </pic:spPr>
                      </pic:pic>
                    </a:graphicData>
                  </a:graphic>
                </wp:inline>
              </w:drawing>
            </w:r>
            <w:r w:rsidRPr="00A771B3">
              <w:rPr>
                <w:rFonts w:ascii="標楷體" w:eastAsia="標楷體" w:hAnsi="標楷體" w:hint="eastAsia"/>
              </w:rPr>
              <w:t xml:space="preserve"> </w:t>
            </w:r>
          </w:p>
          <w:p w14:paraId="729679F2" w14:textId="11D11D05" w:rsidR="00A771B3" w:rsidRDefault="00A771B3" w:rsidP="00A771B3">
            <w:pPr>
              <w:jc w:val="both"/>
              <w:rPr>
                <w:rFonts w:ascii="標楷體" w:eastAsia="標楷體" w:hAnsi="標楷體"/>
              </w:rPr>
            </w:pPr>
          </w:p>
          <w:p w14:paraId="5A2CB2C1" w14:textId="77777777" w:rsidR="00B7758C" w:rsidRDefault="00B7758C" w:rsidP="00B7758C">
            <w:pPr>
              <w:pStyle w:val="a6"/>
              <w:numPr>
                <w:ilvl w:val="0"/>
                <w:numId w:val="18"/>
              </w:numPr>
              <w:ind w:leftChars="0"/>
              <w:rPr>
                <w:rFonts w:ascii="標楷體" w:eastAsia="標楷體" w:hAnsi="標楷體"/>
              </w:rPr>
            </w:pPr>
            <w:r w:rsidRPr="00B7758C">
              <w:rPr>
                <w:rFonts w:ascii="標楷體" w:eastAsia="標楷體" w:hAnsi="標楷體" w:hint="eastAsia"/>
              </w:rPr>
              <w:t>潛在危害辨識</w:t>
            </w:r>
            <w:r>
              <w:rPr>
                <w:rFonts w:ascii="標楷體" w:eastAsia="標楷體" w:hAnsi="標楷體"/>
              </w:rPr>
              <w:br/>
            </w:r>
            <w:r w:rsidRPr="00B7758C">
              <w:rPr>
                <w:rFonts w:ascii="標楷體" w:eastAsia="標楷體" w:hAnsi="標楷體" w:hint="eastAsia"/>
              </w:rPr>
              <w:t>作為工廠內部職安衛管理的一環，進行衝擊試驗時需針對下列風險進行辨識與管控：</w:t>
            </w:r>
          </w:p>
          <w:p w14:paraId="67B33AFF" w14:textId="77777777" w:rsidR="00B7758C" w:rsidRDefault="00B7758C" w:rsidP="00B7758C">
            <w:pPr>
              <w:pStyle w:val="a6"/>
              <w:numPr>
                <w:ilvl w:val="1"/>
                <w:numId w:val="18"/>
              </w:numPr>
              <w:ind w:leftChars="0"/>
              <w:rPr>
                <w:rFonts w:ascii="標楷體" w:eastAsia="標楷體" w:hAnsi="標楷體"/>
              </w:rPr>
            </w:pPr>
            <w:r w:rsidRPr="00B7758C">
              <w:rPr>
                <w:rFonts w:ascii="標楷體" w:eastAsia="標楷體" w:hAnsi="標楷體" w:hint="eastAsia"/>
              </w:rPr>
              <w:t>機械危害</w:t>
            </w:r>
          </w:p>
          <w:p w14:paraId="341352A8" w14:textId="77777777" w:rsidR="00B7758C" w:rsidRDefault="00B7758C" w:rsidP="00B7758C">
            <w:pPr>
              <w:pStyle w:val="a6"/>
              <w:numPr>
                <w:ilvl w:val="2"/>
                <w:numId w:val="18"/>
              </w:numPr>
              <w:ind w:leftChars="0" w:left="1593" w:hanging="742"/>
              <w:rPr>
                <w:rFonts w:ascii="標楷體" w:eastAsia="標楷體" w:hAnsi="標楷體"/>
              </w:rPr>
            </w:pPr>
            <w:r w:rsidRPr="00B7758C">
              <w:rPr>
                <w:rFonts w:ascii="標楷體" w:eastAsia="標楷體" w:hAnsi="標楷體" w:hint="eastAsia"/>
              </w:rPr>
              <w:t>擺錘運轉期間若未保持安全距離，操作人員可能因夾擊或意外碰撞受傷。</w:t>
            </w:r>
          </w:p>
          <w:p w14:paraId="23E4C6EF" w14:textId="77777777" w:rsidR="00B7758C" w:rsidRDefault="00B7758C" w:rsidP="00B7758C">
            <w:pPr>
              <w:pStyle w:val="a6"/>
              <w:numPr>
                <w:ilvl w:val="2"/>
                <w:numId w:val="18"/>
              </w:numPr>
              <w:ind w:leftChars="0" w:left="1593" w:hanging="742"/>
              <w:rPr>
                <w:rFonts w:ascii="標楷體" w:eastAsia="標楷體" w:hAnsi="標楷體"/>
              </w:rPr>
            </w:pPr>
            <w:r w:rsidRPr="00B7758C">
              <w:rPr>
                <w:rFonts w:ascii="標楷體" w:eastAsia="標楷體" w:hAnsi="標楷體" w:hint="eastAsia"/>
              </w:rPr>
              <w:t>試片未妥善固定時，</w:t>
            </w:r>
            <w:proofErr w:type="gramStart"/>
            <w:r w:rsidRPr="00B7758C">
              <w:rPr>
                <w:rFonts w:ascii="標楷體" w:eastAsia="標楷體" w:hAnsi="標楷體" w:hint="eastAsia"/>
              </w:rPr>
              <w:t>遭擺錘</w:t>
            </w:r>
            <w:proofErr w:type="gramEnd"/>
            <w:r w:rsidRPr="00D450AC">
              <w:rPr>
                <w:rFonts w:ascii="標楷體" w:eastAsia="標楷體" w:hAnsi="標楷體" w:hint="eastAsia"/>
                <w:color w:val="000000" w:themeColor="text1"/>
              </w:rPr>
              <w:t>擊出後可能造成切割或二次碰撞</w:t>
            </w:r>
            <w:r w:rsidRPr="00B7758C">
              <w:rPr>
                <w:rFonts w:ascii="標楷體" w:eastAsia="標楷體" w:hAnsi="標楷體" w:hint="eastAsia"/>
              </w:rPr>
              <w:t>，對操作人員構成威脅。</w:t>
            </w:r>
          </w:p>
          <w:p w14:paraId="4622758B" w14:textId="77777777" w:rsidR="00B7758C" w:rsidRDefault="00B7758C" w:rsidP="00B7758C">
            <w:pPr>
              <w:pStyle w:val="a6"/>
              <w:numPr>
                <w:ilvl w:val="1"/>
                <w:numId w:val="18"/>
              </w:numPr>
              <w:ind w:leftChars="0"/>
              <w:rPr>
                <w:rFonts w:ascii="標楷體" w:eastAsia="標楷體" w:hAnsi="標楷體"/>
              </w:rPr>
            </w:pPr>
            <w:proofErr w:type="gramStart"/>
            <w:r w:rsidRPr="00B7758C">
              <w:rPr>
                <w:rFonts w:ascii="標楷體" w:eastAsia="標楷體" w:hAnsi="標楷體" w:hint="eastAsia"/>
              </w:rPr>
              <w:t>飛散物危害</w:t>
            </w:r>
            <w:proofErr w:type="gramEnd"/>
          </w:p>
          <w:p w14:paraId="7AAA7C12" w14:textId="77777777" w:rsidR="00B7758C" w:rsidRDefault="00B7758C" w:rsidP="00B7758C">
            <w:pPr>
              <w:pStyle w:val="a6"/>
              <w:numPr>
                <w:ilvl w:val="2"/>
                <w:numId w:val="18"/>
              </w:numPr>
              <w:ind w:leftChars="0" w:left="1593" w:hanging="742"/>
              <w:rPr>
                <w:rFonts w:ascii="標楷體" w:eastAsia="標楷體" w:hAnsi="標楷體"/>
              </w:rPr>
            </w:pPr>
            <w:r w:rsidRPr="00B7758C">
              <w:rPr>
                <w:rFonts w:ascii="標楷體" w:eastAsia="標楷體" w:hAnsi="標楷體" w:hint="eastAsia"/>
              </w:rPr>
              <w:t>試片破裂時產生的金屬碎片可能高速飛出，導致眼部、臉部或四肢受傷，特別是未</w:t>
            </w:r>
            <w:proofErr w:type="gramStart"/>
            <w:r w:rsidRPr="00B7758C">
              <w:rPr>
                <w:rFonts w:ascii="標楷體" w:eastAsia="標楷體" w:hAnsi="標楷體" w:hint="eastAsia"/>
              </w:rPr>
              <w:t>使用護目裝備</w:t>
            </w:r>
            <w:proofErr w:type="gramEnd"/>
            <w:r w:rsidRPr="00B7758C">
              <w:rPr>
                <w:rFonts w:ascii="標楷體" w:eastAsia="標楷體" w:hAnsi="標楷體" w:hint="eastAsia"/>
              </w:rPr>
              <w:t>時風險更高。</w:t>
            </w:r>
          </w:p>
          <w:p w14:paraId="754F9FD4" w14:textId="77777777" w:rsidR="00B7758C" w:rsidRDefault="00B7758C" w:rsidP="00B7758C">
            <w:pPr>
              <w:pStyle w:val="a6"/>
              <w:numPr>
                <w:ilvl w:val="1"/>
                <w:numId w:val="18"/>
              </w:numPr>
              <w:ind w:leftChars="0"/>
              <w:rPr>
                <w:rFonts w:ascii="標楷體" w:eastAsia="標楷體" w:hAnsi="標楷體"/>
              </w:rPr>
            </w:pPr>
            <w:r w:rsidRPr="00B7758C">
              <w:rPr>
                <w:rFonts w:ascii="標楷體" w:eastAsia="標楷體" w:hAnsi="標楷體" w:hint="eastAsia"/>
              </w:rPr>
              <w:t>噪音危害</w:t>
            </w:r>
          </w:p>
          <w:p w14:paraId="4089573D" w14:textId="77777777" w:rsidR="00B7758C" w:rsidRDefault="00B7758C" w:rsidP="00B7758C">
            <w:pPr>
              <w:pStyle w:val="a6"/>
              <w:numPr>
                <w:ilvl w:val="2"/>
                <w:numId w:val="18"/>
              </w:numPr>
              <w:ind w:leftChars="0" w:left="1593" w:hanging="742"/>
              <w:rPr>
                <w:rFonts w:ascii="標楷體" w:eastAsia="標楷體" w:hAnsi="標楷體"/>
              </w:rPr>
            </w:pPr>
            <w:r w:rsidRPr="00B7758C">
              <w:rPr>
                <w:rFonts w:ascii="標楷體" w:eastAsia="標楷體" w:hAnsi="標楷體" w:hint="eastAsia"/>
              </w:rPr>
              <w:t>擺錘撞擊試片瞬間會產生100分貝以上高噪音，若長期未防護，恐造成操作人員聽力損傷或耳鳴症狀。</w:t>
            </w:r>
          </w:p>
          <w:p w14:paraId="47FFAF3B" w14:textId="77777777" w:rsidR="00B7758C" w:rsidRDefault="00B7758C" w:rsidP="00B7758C">
            <w:pPr>
              <w:pStyle w:val="a6"/>
              <w:numPr>
                <w:ilvl w:val="1"/>
                <w:numId w:val="18"/>
              </w:numPr>
              <w:ind w:leftChars="0"/>
              <w:rPr>
                <w:rFonts w:ascii="標楷體" w:eastAsia="標楷體" w:hAnsi="標楷體"/>
              </w:rPr>
            </w:pPr>
            <w:r w:rsidRPr="00B7758C">
              <w:rPr>
                <w:rFonts w:ascii="標楷體" w:eastAsia="標楷體" w:hAnsi="標楷體" w:hint="eastAsia"/>
              </w:rPr>
              <w:t>人因性危害</w:t>
            </w:r>
          </w:p>
          <w:p w14:paraId="324EA62B" w14:textId="77777777" w:rsidR="00B7758C" w:rsidRDefault="00B7758C" w:rsidP="00B7758C">
            <w:pPr>
              <w:pStyle w:val="a6"/>
              <w:numPr>
                <w:ilvl w:val="2"/>
                <w:numId w:val="18"/>
              </w:numPr>
              <w:ind w:leftChars="0" w:left="1593" w:hanging="742"/>
              <w:rPr>
                <w:rFonts w:ascii="標楷體" w:eastAsia="標楷體" w:hAnsi="標楷體"/>
              </w:rPr>
            </w:pPr>
            <w:r w:rsidRPr="00B7758C">
              <w:rPr>
                <w:rFonts w:ascii="標楷體" w:eastAsia="標楷體" w:hAnsi="標楷體" w:hint="eastAsia"/>
              </w:rPr>
              <w:t>操作過程如需頻繁彎腰、搬運重物或精細調整試驗位置，若姿勢不當或過度用力，易引發肌肉拉傷或關節疲勞等人體工學相關傷害。</w:t>
            </w:r>
          </w:p>
          <w:p w14:paraId="140C0C11" w14:textId="77777777" w:rsidR="00B7758C" w:rsidRDefault="00B7758C" w:rsidP="00B7758C">
            <w:pPr>
              <w:pStyle w:val="a6"/>
              <w:numPr>
                <w:ilvl w:val="0"/>
                <w:numId w:val="18"/>
              </w:numPr>
              <w:ind w:leftChars="0"/>
              <w:rPr>
                <w:rFonts w:ascii="標楷體" w:eastAsia="標楷體" w:hAnsi="標楷體"/>
              </w:rPr>
            </w:pPr>
            <w:r w:rsidRPr="00B7758C">
              <w:rPr>
                <w:rFonts w:ascii="標楷體" w:eastAsia="標楷體" w:hAnsi="標楷體" w:hint="eastAsia"/>
              </w:rPr>
              <w:t>安全預防措施</w:t>
            </w:r>
          </w:p>
          <w:p w14:paraId="50095F9C" w14:textId="77777777" w:rsidR="00B7758C" w:rsidRDefault="00B7758C" w:rsidP="00B7758C">
            <w:pPr>
              <w:pStyle w:val="a6"/>
              <w:numPr>
                <w:ilvl w:val="1"/>
                <w:numId w:val="18"/>
              </w:numPr>
              <w:ind w:leftChars="0"/>
              <w:rPr>
                <w:rFonts w:ascii="標楷體" w:eastAsia="標楷體" w:hAnsi="標楷體"/>
              </w:rPr>
            </w:pPr>
            <w:r w:rsidRPr="00B7758C">
              <w:rPr>
                <w:rFonts w:ascii="標楷體" w:eastAsia="標楷體" w:hAnsi="標楷體" w:hint="eastAsia"/>
              </w:rPr>
              <w:t>個人防護裝備（PPE）</w:t>
            </w:r>
          </w:p>
          <w:p w14:paraId="12E3D7A9" w14:textId="77777777" w:rsidR="00B7758C" w:rsidRDefault="00B7758C" w:rsidP="00B7758C">
            <w:pPr>
              <w:pStyle w:val="a6"/>
              <w:numPr>
                <w:ilvl w:val="2"/>
                <w:numId w:val="18"/>
              </w:numPr>
              <w:ind w:leftChars="0" w:left="1593" w:hanging="742"/>
              <w:rPr>
                <w:rFonts w:ascii="標楷體" w:eastAsia="標楷體" w:hAnsi="標楷體"/>
              </w:rPr>
            </w:pPr>
            <w:r w:rsidRPr="00B7758C">
              <w:rPr>
                <w:rFonts w:ascii="標楷體" w:eastAsia="標楷體" w:hAnsi="標楷體" w:hint="eastAsia"/>
              </w:rPr>
              <w:t>操作人員必須配戴安全眼鏡或護目鏡以防</w:t>
            </w:r>
            <w:proofErr w:type="gramStart"/>
            <w:r w:rsidRPr="00B7758C">
              <w:rPr>
                <w:rFonts w:ascii="標楷體" w:eastAsia="標楷體" w:hAnsi="標楷體" w:hint="eastAsia"/>
              </w:rPr>
              <w:t>飛散物傷害</w:t>
            </w:r>
            <w:proofErr w:type="gramEnd"/>
            <w:r w:rsidRPr="00B7758C">
              <w:rPr>
                <w:rFonts w:ascii="標楷體" w:eastAsia="標楷體" w:hAnsi="標楷體" w:hint="eastAsia"/>
              </w:rPr>
              <w:t>眼部。</w:t>
            </w:r>
          </w:p>
          <w:p w14:paraId="1664D32A" w14:textId="77777777" w:rsidR="00B7758C" w:rsidRDefault="00B7758C" w:rsidP="00B7758C">
            <w:pPr>
              <w:pStyle w:val="a6"/>
              <w:numPr>
                <w:ilvl w:val="2"/>
                <w:numId w:val="18"/>
              </w:numPr>
              <w:ind w:leftChars="0" w:left="1593" w:hanging="742"/>
              <w:rPr>
                <w:rFonts w:ascii="標楷體" w:eastAsia="標楷體" w:hAnsi="標楷體"/>
              </w:rPr>
            </w:pPr>
            <w:r w:rsidRPr="00B7758C">
              <w:rPr>
                <w:rFonts w:ascii="標楷體" w:eastAsia="標楷體" w:hAnsi="標楷體" w:hint="eastAsia"/>
              </w:rPr>
              <w:t>針對噪音環境，應配</w:t>
            </w:r>
            <w:proofErr w:type="gramStart"/>
            <w:r w:rsidRPr="00B7758C">
              <w:rPr>
                <w:rFonts w:ascii="標楷體" w:eastAsia="標楷體" w:hAnsi="標楷體" w:hint="eastAsia"/>
              </w:rPr>
              <w:t>戴耳罩或</w:t>
            </w:r>
            <w:proofErr w:type="gramEnd"/>
            <w:r w:rsidRPr="00B7758C">
              <w:rPr>
                <w:rFonts w:ascii="標楷體" w:eastAsia="標楷體" w:hAnsi="標楷體" w:hint="eastAsia"/>
              </w:rPr>
              <w:t>耳塞，確保聽力不受損。</w:t>
            </w:r>
          </w:p>
          <w:p w14:paraId="7194B68B" w14:textId="77777777" w:rsidR="00B7758C" w:rsidRDefault="00B7758C" w:rsidP="00B7758C">
            <w:pPr>
              <w:pStyle w:val="a6"/>
              <w:numPr>
                <w:ilvl w:val="2"/>
                <w:numId w:val="18"/>
              </w:numPr>
              <w:ind w:leftChars="0" w:left="1593" w:hanging="742"/>
              <w:rPr>
                <w:rFonts w:ascii="標楷體" w:eastAsia="標楷體" w:hAnsi="標楷體"/>
              </w:rPr>
            </w:pPr>
            <w:r w:rsidRPr="00B7758C">
              <w:rPr>
                <w:rFonts w:ascii="標楷體" w:eastAsia="標楷體" w:hAnsi="標楷體" w:hint="eastAsia"/>
              </w:rPr>
              <w:t>另建議穿著</w:t>
            </w:r>
            <w:proofErr w:type="gramStart"/>
            <w:r w:rsidRPr="00B7758C">
              <w:rPr>
                <w:rFonts w:ascii="標楷體" w:eastAsia="標楷體" w:hAnsi="標楷體" w:hint="eastAsia"/>
              </w:rPr>
              <w:t>鋼頭安全鞋與防割</w:t>
            </w:r>
            <w:proofErr w:type="gramEnd"/>
            <w:r w:rsidRPr="00B7758C">
              <w:rPr>
                <w:rFonts w:ascii="標楷體" w:eastAsia="標楷體" w:hAnsi="標楷體" w:hint="eastAsia"/>
              </w:rPr>
              <w:t>手套，加強四肢防護。</w:t>
            </w:r>
          </w:p>
          <w:p w14:paraId="5B8706A2" w14:textId="77777777" w:rsidR="00B7758C" w:rsidRDefault="00B7758C" w:rsidP="00B7758C">
            <w:pPr>
              <w:pStyle w:val="a6"/>
              <w:numPr>
                <w:ilvl w:val="1"/>
                <w:numId w:val="18"/>
              </w:numPr>
              <w:ind w:leftChars="0"/>
              <w:rPr>
                <w:rFonts w:ascii="標楷體" w:eastAsia="標楷體" w:hAnsi="標楷體"/>
              </w:rPr>
            </w:pPr>
            <w:r w:rsidRPr="00B7758C">
              <w:rPr>
                <w:rFonts w:ascii="標楷體" w:eastAsia="標楷體" w:hAnsi="標楷體" w:hint="eastAsia"/>
              </w:rPr>
              <w:t>設備檢查與操作要求</w:t>
            </w:r>
          </w:p>
          <w:p w14:paraId="072042BA" w14:textId="77777777" w:rsidR="00B7758C" w:rsidRDefault="00B7758C" w:rsidP="00B7758C">
            <w:pPr>
              <w:pStyle w:val="a6"/>
              <w:numPr>
                <w:ilvl w:val="2"/>
                <w:numId w:val="18"/>
              </w:numPr>
              <w:ind w:leftChars="0" w:left="1593" w:hanging="742"/>
              <w:rPr>
                <w:rFonts w:ascii="標楷體" w:eastAsia="標楷體" w:hAnsi="標楷體"/>
              </w:rPr>
            </w:pPr>
            <w:r w:rsidRPr="00B7758C">
              <w:rPr>
                <w:rFonts w:ascii="標楷體" w:eastAsia="標楷體" w:hAnsi="標楷體" w:hint="eastAsia"/>
              </w:rPr>
              <w:t>測試前應由專責人員檢查擺錘固定螺栓與機構連桿是否鬆動。</w:t>
            </w:r>
          </w:p>
          <w:p w14:paraId="75B55532" w14:textId="77777777" w:rsidR="00B7758C" w:rsidRDefault="00B7758C" w:rsidP="00B7758C">
            <w:pPr>
              <w:pStyle w:val="a6"/>
              <w:numPr>
                <w:ilvl w:val="2"/>
                <w:numId w:val="18"/>
              </w:numPr>
              <w:ind w:leftChars="0" w:left="1593" w:hanging="742"/>
              <w:rPr>
                <w:rFonts w:ascii="標楷體" w:eastAsia="標楷體" w:hAnsi="標楷體"/>
              </w:rPr>
            </w:pPr>
            <w:r w:rsidRPr="00B7758C">
              <w:rPr>
                <w:rFonts w:ascii="標楷體" w:eastAsia="標楷體" w:hAnsi="標楷體" w:hint="eastAsia"/>
              </w:rPr>
              <w:t>試片安裝需按照機台設定正確定位與</w:t>
            </w:r>
            <w:proofErr w:type="gramStart"/>
            <w:r w:rsidRPr="00B7758C">
              <w:rPr>
                <w:rFonts w:ascii="標楷體" w:eastAsia="標楷體" w:hAnsi="標楷體" w:hint="eastAsia"/>
              </w:rPr>
              <w:t>鎖固，</w:t>
            </w:r>
            <w:proofErr w:type="gramEnd"/>
            <w:r w:rsidRPr="00B7758C">
              <w:rPr>
                <w:rFonts w:ascii="標楷體" w:eastAsia="標楷體" w:hAnsi="標楷體" w:hint="eastAsia"/>
              </w:rPr>
              <w:t>不得省略步驟。</w:t>
            </w:r>
          </w:p>
          <w:p w14:paraId="41EA7220" w14:textId="77777777" w:rsidR="00B7758C" w:rsidRDefault="00B7758C" w:rsidP="00B7758C">
            <w:pPr>
              <w:pStyle w:val="a6"/>
              <w:numPr>
                <w:ilvl w:val="2"/>
                <w:numId w:val="18"/>
              </w:numPr>
              <w:ind w:leftChars="0" w:left="1593" w:hanging="742"/>
              <w:rPr>
                <w:rFonts w:ascii="標楷體" w:eastAsia="標楷體" w:hAnsi="標楷體"/>
              </w:rPr>
            </w:pPr>
            <w:proofErr w:type="gramStart"/>
            <w:r w:rsidRPr="00B7758C">
              <w:rPr>
                <w:rFonts w:ascii="標楷體" w:eastAsia="標楷體" w:hAnsi="標楷體" w:hint="eastAsia"/>
              </w:rPr>
              <w:t>僅限經訓練</w:t>
            </w:r>
            <w:proofErr w:type="gramEnd"/>
            <w:r w:rsidRPr="00B7758C">
              <w:rPr>
                <w:rFonts w:ascii="標楷體" w:eastAsia="標楷體" w:hAnsi="標楷體" w:hint="eastAsia"/>
              </w:rPr>
              <w:t>且取得操作資格人員啟動機台，杜絕他人擅自操作。</w:t>
            </w:r>
          </w:p>
          <w:p w14:paraId="4B03A99C" w14:textId="77777777" w:rsidR="00B7758C" w:rsidRDefault="00B7758C" w:rsidP="00B7758C">
            <w:pPr>
              <w:pStyle w:val="a6"/>
              <w:numPr>
                <w:ilvl w:val="1"/>
                <w:numId w:val="18"/>
              </w:numPr>
              <w:ind w:leftChars="0"/>
              <w:rPr>
                <w:rFonts w:ascii="標楷體" w:eastAsia="標楷體" w:hAnsi="標楷體"/>
              </w:rPr>
            </w:pPr>
            <w:r w:rsidRPr="00B7758C">
              <w:rPr>
                <w:rFonts w:ascii="標楷體" w:eastAsia="標楷體" w:hAnsi="標楷體" w:hint="eastAsia"/>
              </w:rPr>
              <w:t>作業區域安全管制</w:t>
            </w:r>
          </w:p>
          <w:p w14:paraId="2023809C" w14:textId="77777777" w:rsidR="00B7758C" w:rsidRDefault="00B7758C" w:rsidP="00B7758C">
            <w:pPr>
              <w:pStyle w:val="a6"/>
              <w:numPr>
                <w:ilvl w:val="2"/>
                <w:numId w:val="18"/>
              </w:numPr>
              <w:ind w:leftChars="0" w:left="1593" w:hanging="742"/>
              <w:rPr>
                <w:rFonts w:ascii="標楷體" w:eastAsia="標楷體" w:hAnsi="標楷體"/>
              </w:rPr>
            </w:pPr>
            <w:r w:rsidRPr="00B7758C">
              <w:rPr>
                <w:rFonts w:ascii="標楷體" w:eastAsia="標楷體" w:hAnsi="標楷體" w:hint="eastAsia"/>
              </w:rPr>
              <w:lastRenderedPageBreak/>
              <w:t>衝擊區應設有明顯警示標誌與防護圍欄，限制非作業人員進入。</w:t>
            </w:r>
          </w:p>
          <w:p w14:paraId="638F65F2" w14:textId="77777777" w:rsidR="00B7758C" w:rsidRDefault="00B7758C" w:rsidP="00B7758C">
            <w:pPr>
              <w:pStyle w:val="a6"/>
              <w:numPr>
                <w:ilvl w:val="2"/>
                <w:numId w:val="18"/>
              </w:numPr>
              <w:ind w:leftChars="0" w:left="1593" w:hanging="742"/>
              <w:rPr>
                <w:rFonts w:ascii="標楷體" w:eastAsia="標楷體" w:hAnsi="標楷體"/>
              </w:rPr>
            </w:pPr>
            <w:r w:rsidRPr="00B7758C">
              <w:rPr>
                <w:rFonts w:ascii="標楷體" w:eastAsia="標楷體" w:hAnsi="標楷體" w:hint="eastAsia"/>
              </w:rPr>
              <w:t>作業期間應有明確區隔，防止他人無意間進入危險範圍。</w:t>
            </w:r>
          </w:p>
          <w:p w14:paraId="32138E0D" w14:textId="77777777" w:rsidR="00B7758C" w:rsidRDefault="00B7758C" w:rsidP="00B7758C">
            <w:pPr>
              <w:pStyle w:val="a6"/>
              <w:numPr>
                <w:ilvl w:val="1"/>
                <w:numId w:val="18"/>
              </w:numPr>
              <w:ind w:leftChars="0"/>
              <w:rPr>
                <w:rFonts w:ascii="標楷體" w:eastAsia="標楷體" w:hAnsi="標楷體"/>
              </w:rPr>
            </w:pPr>
            <w:r w:rsidRPr="00B7758C">
              <w:rPr>
                <w:rFonts w:ascii="標楷體" w:eastAsia="標楷體" w:hAnsi="標楷體" w:hint="eastAsia"/>
              </w:rPr>
              <w:t>操作流程規範</w:t>
            </w:r>
          </w:p>
          <w:p w14:paraId="1FA6A01A" w14:textId="77777777" w:rsidR="00B7758C" w:rsidRDefault="00B7758C" w:rsidP="00B7758C">
            <w:pPr>
              <w:pStyle w:val="a6"/>
              <w:numPr>
                <w:ilvl w:val="2"/>
                <w:numId w:val="18"/>
              </w:numPr>
              <w:ind w:leftChars="0" w:left="1593" w:hanging="742"/>
              <w:rPr>
                <w:rFonts w:ascii="標楷體" w:eastAsia="標楷體" w:hAnsi="標楷體"/>
              </w:rPr>
            </w:pPr>
            <w:r w:rsidRPr="00B7758C">
              <w:rPr>
                <w:rFonts w:ascii="標楷體" w:eastAsia="標楷體" w:hAnsi="標楷體" w:hint="eastAsia"/>
              </w:rPr>
              <w:t>作業人員須遵守「作業前告知、作業中警戒、作業後清理」三段式流程。</w:t>
            </w:r>
          </w:p>
          <w:p w14:paraId="774189B4" w14:textId="77777777" w:rsidR="00B7758C" w:rsidRDefault="00B7758C" w:rsidP="00B7758C">
            <w:pPr>
              <w:pStyle w:val="a6"/>
              <w:numPr>
                <w:ilvl w:val="2"/>
                <w:numId w:val="18"/>
              </w:numPr>
              <w:ind w:leftChars="0" w:left="1593" w:hanging="742"/>
              <w:rPr>
                <w:rFonts w:ascii="標楷體" w:eastAsia="標楷體" w:hAnsi="標楷體"/>
              </w:rPr>
            </w:pPr>
            <w:r w:rsidRPr="00B7758C">
              <w:rPr>
                <w:rFonts w:ascii="標楷體" w:eastAsia="標楷體" w:hAnsi="標楷體" w:hint="eastAsia"/>
              </w:rPr>
              <w:t>試驗完成後，應立刻清除碎片與殘留物，避免絆倒或誤踩。</w:t>
            </w:r>
          </w:p>
          <w:p w14:paraId="6761E56E" w14:textId="77777777" w:rsidR="00B7758C" w:rsidRDefault="00B7758C" w:rsidP="00B7758C">
            <w:pPr>
              <w:pStyle w:val="a6"/>
              <w:numPr>
                <w:ilvl w:val="2"/>
                <w:numId w:val="18"/>
              </w:numPr>
              <w:ind w:leftChars="0" w:left="1593" w:hanging="742"/>
              <w:rPr>
                <w:rFonts w:ascii="標楷體" w:eastAsia="標楷體" w:hAnsi="標楷體"/>
              </w:rPr>
            </w:pPr>
            <w:r w:rsidRPr="00B7758C">
              <w:rPr>
                <w:rFonts w:ascii="標楷體" w:eastAsia="標楷體" w:hAnsi="標楷體" w:hint="eastAsia"/>
              </w:rPr>
              <w:t>若設備發生異常或突發狀況，應立即停止操作並向主管通報，禁止隨意排除故障。</w:t>
            </w:r>
          </w:p>
          <w:p w14:paraId="7155E005" w14:textId="77777777" w:rsidR="00B7758C" w:rsidRDefault="00B7758C" w:rsidP="00B7758C">
            <w:pPr>
              <w:pStyle w:val="a6"/>
              <w:numPr>
                <w:ilvl w:val="1"/>
                <w:numId w:val="18"/>
              </w:numPr>
              <w:ind w:leftChars="0"/>
              <w:rPr>
                <w:rFonts w:ascii="標楷體" w:eastAsia="標楷體" w:hAnsi="標楷體"/>
              </w:rPr>
            </w:pPr>
            <w:r w:rsidRPr="00B7758C">
              <w:rPr>
                <w:rFonts w:ascii="標楷體" w:eastAsia="標楷體" w:hAnsi="標楷體" w:hint="eastAsia"/>
              </w:rPr>
              <w:t>教育訓練與演練</w:t>
            </w:r>
          </w:p>
          <w:p w14:paraId="488EEEEA" w14:textId="77777777" w:rsidR="00B7758C" w:rsidRDefault="00B7758C" w:rsidP="00B7758C">
            <w:pPr>
              <w:pStyle w:val="a6"/>
              <w:numPr>
                <w:ilvl w:val="2"/>
                <w:numId w:val="18"/>
              </w:numPr>
              <w:ind w:leftChars="0" w:left="1593" w:hanging="742"/>
              <w:rPr>
                <w:rFonts w:ascii="標楷體" w:eastAsia="標楷體" w:hAnsi="標楷體"/>
              </w:rPr>
            </w:pPr>
            <w:r w:rsidRPr="00B7758C">
              <w:rPr>
                <w:rFonts w:ascii="標楷體" w:eastAsia="標楷體" w:hAnsi="標楷體" w:hint="eastAsia"/>
              </w:rPr>
              <w:t>應定期針對操作人員進行職業安全、緊急應變、設備維護等課程。</w:t>
            </w:r>
          </w:p>
          <w:p w14:paraId="693265D9" w14:textId="77777777" w:rsidR="00B7758C" w:rsidRDefault="00B7758C" w:rsidP="00B7758C">
            <w:pPr>
              <w:pStyle w:val="a6"/>
              <w:numPr>
                <w:ilvl w:val="2"/>
                <w:numId w:val="18"/>
              </w:numPr>
              <w:ind w:leftChars="0" w:left="1593" w:hanging="742"/>
              <w:rPr>
                <w:rFonts w:ascii="標楷體" w:eastAsia="標楷體" w:hAnsi="標楷體"/>
              </w:rPr>
            </w:pPr>
            <w:r w:rsidRPr="00B7758C">
              <w:rPr>
                <w:rFonts w:ascii="標楷體" w:eastAsia="標楷體" w:hAnsi="標楷體" w:hint="eastAsia"/>
              </w:rPr>
              <w:t>對於新進人員須安排完整之設備操作與防護訓練，並經測驗合格方可上機。</w:t>
            </w:r>
          </w:p>
          <w:p w14:paraId="4C375DFB" w14:textId="77777777" w:rsidR="00B7758C" w:rsidRDefault="00B7758C" w:rsidP="00B7758C">
            <w:pPr>
              <w:pStyle w:val="a6"/>
              <w:numPr>
                <w:ilvl w:val="0"/>
                <w:numId w:val="18"/>
              </w:numPr>
              <w:ind w:leftChars="0"/>
              <w:rPr>
                <w:rFonts w:ascii="標楷體" w:eastAsia="標楷體" w:hAnsi="標楷體"/>
              </w:rPr>
            </w:pPr>
            <w:r w:rsidRPr="00B7758C">
              <w:rPr>
                <w:rFonts w:ascii="標楷體" w:eastAsia="標楷體" w:hAnsi="標楷體" w:hint="eastAsia"/>
              </w:rPr>
              <w:t>緊急應變措施</w:t>
            </w:r>
          </w:p>
          <w:p w14:paraId="7660E35A" w14:textId="77777777" w:rsidR="00B7758C" w:rsidRDefault="00B7758C" w:rsidP="00B7758C">
            <w:pPr>
              <w:pStyle w:val="a6"/>
              <w:numPr>
                <w:ilvl w:val="1"/>
                <w:numId w:val="18"/>
              </w:numPr>
              <w:ind w:leftChars="0"/>
              <w:rPr>
                <w:rFonts w:ascii="標楷體" w:eastAsia="標楷體" w:hAnsi="標楷體"/>
              </w:rPr>
            </w:pPr>
            <w:r w:rsidRPr="00B7758C">
              <w:rPr>
                <w:rFonts w:ascii="標楷體" w:eastAsia="標楷體" w:hAnsi="標楷體" w:hint="eastAsia"/>
              </w:rPr>
              <w:t>若操作</w:t>
            </w:r>
            <w:proofErr w:type="gramStart"/>
            <w:r w:rsidRPr="00B7758C">
              <w:rPr>
                <w:rFonts w:ascii="標楷體" w:eastAsia="標楷體" w:hAnsi="標楷體" w:hint="eastAsia"/>
              </w:rPr>
              <w:t>期間因試片</w:t>
            </w:r>
            <w:proofErr w:type="gramEnd"/>
            <w:r w:rsidRPr="00B7758C">
              <w:rPr>
                <w:rFonts w:ascii="標楷體" w:eastAsia="標楷體" w:hAnsi="標楷體" w:hint="eastAsia"/>
              </w:rPr>
              <w:t>碎片飛濺造成外傷，應立即以清潔紗布壓迫止血，並送</w:t>
            </w:r>
            <w:proofErr w:type="gramStart"/>
            <w:r w:rsidRPr="00B7758C">
              <w:rPr>
                <w:rFonts w:ascii="標楷體" w:eastAsia="標楷體" w:hAnsi="標楷體" w:hint="eastAsia"/>
              </w:rPr>
              <w:t>醫</w:t>
            </w:r>
            <w:proofErr w:type="gramEnd"/>
            <w:r w:rsidRPr="00B7758C">
              <w:rPr>
                <w:rFonts w:ascii="標楷體" w:eastAsia="標楷體" w:hAnsi="標楷體" w:hint="eastAsia"/>
              </w:rPr>
              <w:t>評估。</w:t>
            </w:r>
          </w:p>
          <w:p w14:paraId="79B6C1AD" w14:textId="7FB267E4" w:rsidR="004331DF" w:rsidRPr="00B7758C" w:rsidRDefault="00B7758C" w:rsidP="00B7758C">
            <w:pPr>
              <w:pStyle w:val="a6"/>
              <w:numPr>
                <w:ilvl w:val="1"/>
                <w:numId w:val="18"/>
              </w:numPr>
              <w:ind w:leftChars="0"/>
              <w:rPr>
                <w:rFonts w:ascii="標楷體" w:eastAsia="標楷體" w:hAnsi="標楷體"/>
              </w:rPr>
            </w:pPr>
            <w:r w:rsidRPr="00B7758C">
              <w:rPr>
                <w:rFonts w:ascii="標楷體" w:eastAsia="標楷體" w:hAnsi="標楷體" w:hint="eastAsia"/>
              </w:rPr>
              <w:t>設備異常或故障時，操作人員應立即切斷電源，並於控制面板上貼上「禁止使用」標示，通報維修單位處理，避免造成設備或人員二次損害。</w:t>
            </w:r>
          </w:p>
        </w:tc>
      </w:tr>
    </w:tbl>
    <w:p w14:paraId="3A27D43C" w14:textId="77777777" w:rsidR="004331DF" w:rsidRDefault="004331DF">
      <w:pPr>
        <w:rPr>
          <w:rFonts w:ascii="標楷體" w:eastAsia="標楷體" w:hAnsi="標楷體" w:cs="標楷體"/>
        </w:rPr>
      </w:pPr>
    </w:p>
    <w:sectPr w:rsidR="004331DF">
      <w:pgSz w:w="11906" w:h="16838"/>
      <w:pgMar w:top="567" w:right="567" w:bottom="567" w:left="567" w:header="851" w:footer="992"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3898F2" w14:textId="77777777" w:rsidR="00B11CB0" w:rsidRDefault="00B11CB0" w:rsidP="003A7FE0">
      <w:r>
        <w:separator/>
      </w:r>
    </w:p>
  </w:endnote>
  <w:endnote w:type="continuationSeparator" w:id="0">
    <w:p w14:paraId="717A2ADE" w14:textId="77777777" w:rsidR="00B11CB0" w:rsidRDefault="00B11CB0" w:rsidP="003A7F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標楷體">
    <w:panose1 w:val="03000509000000000000"/>
    <w:charset w:val="88"/>
    <w:family w:val="script"/>
    <w:pitch w:val="fixed"/>
    <w:sig w:usb0="00000003" w:usb1="080E0000" w:usb2="00000016" w:usb3="00000000" w:csb0="001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32E52E" w14:textId="77777777" w:rsidR="00B11CB0" w:rsidRDefault="00B11CB0" w:rsidP="003A7FE0">
      <w:r>
        <w:separator/>
      </w:r>
    </w:p>
  </w:footnote>
  <w:footnote w:type="continuationSeparator" w:id="0">
    <w:p w14:paraId="36D916C4" w14:textId="77777777" w:rsidR="00B11CB0" w:rsidRDefault="00B11CB0" w:rsidP="003A7FE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205539"/>
    <w:multiLevelType w:val="hybridMultilevel"/>
    <w:tmpl w:val="02D4C24C"/>
    <w:lvl w:ilvl="0" w:tplc="FFFFFFFF">
      <w:start w:val="1"/>
      <w:numFmt w:val="decimal"/>
      <w:lvlText w:val="%1."/>
      <w:lvlJc w:val="left"/>
      <w:pPr>
        <w:ind w:left="480" w:hanging="480"/>
      </w:pPr>
      <w:rPr>
        <w:rFonts w:hint="eastAsia"/>
      </w:rPr>
    </w:lvl>
    <w:lvl w:ilvl="1" w:tplc="FFFFFFFF" w:tentative="1">
      <w:start w:val="1"/>
      <w:numFmt w:val="bullet"/>
      <w:lvlText w:val=""/>
      <w:lvlJc w:val="left"/>
      <w:pPr>
        <w:ind w:left="960" w:hanging="480"/>
      </w:pPr>
      <w:rPr>
        <w:rFonts w:ascii="Wingdings" w:hAnsi="Wingdings" w:hint="default"/>
      </w:rPr>
    </w:lvl>
    <w:lvl w:ilvl="2" w:tplc="FFFFFFFF" w:tentative="1">
      <w:start w:val="1"/>
      <w:numFmt w:val="bullet"/>
      <w:lvlText w:val=""/>
      <w:lvlJc w:val="left"/>
      <w:pPr>
        <w:ind w:left="1440" w:hanging="480"/>
      </w:pPr>
      <w:rPr>
        <w:rFonts w:ascii="Wingdings" w:hAnsi="Wingdings" w:hint="default"/>
      </w:rPr>
    </w:lvl>
    <w:lvl w:ilvl="3" w:tplc="FFFFFFFF" w:tentative="1">
      <w:start w:val="1"/>
      <w:numFmt w:val="bullet"/>
      <w:lvlText w:val=""/>
      <w:lvlJc w:val="left"/>
      <w:pPr>
        <w:ind w:left="1920" w:hanging="480"/>
      </w:pPr>
      <w:rPr>
        <w:rFonts w:ascii="Wingdings" w:hAnsi="Wingdings" w:hint="default"/>
      </w:rPr>
    </w:lvl>
    <w:lvl w:ilvl="4" w:tplc="FFFFFFFF" w:tentative="1">
      <w:start w:val="1"/>
      <w:numFmt w:val="bullet"/>
      <w:lvlText w:val=""/>
      <w:lvlJc w:val="left"/>
      <w:pPr>
        <w:ind w:left="2400" w:hanging="480"/>
      </w:pPr>
      <w:rPr>
        <w:rFonts w:ascii="Wingdings" w:hAnsi="Wingdings" w:hint="default"/>
      </w:rPr>
    </w:lvl>
    <w:lvl w:ilvl="5" w:tplc="FFFFFFFF" w:tentative="1">
      <w:start w:val="1"/>
      <w:numFmt w:val="bullet"/>
      <w:lvlText w:val=""/>
      <w:lvlJc w:val="left"/>
      <w:pPr>
        <w:ind w:left="2880" w:hanging="480"/>
      </w:pPr>
      <w:rPr>
        <w:rFonts w:ascii="Wingdings" w:hAnsi="Wingdings" w:hint="default"/>
      </w:rPr>
    </w:lvl>
    <w:lvl w:ilvl="6" w:tplc="FFFFFFFF" w:tentative="1">
      <w:start w:val="1"/>
      <w:numFmt w:val="bullet"/>
      <w:lvlText w:val=""/>
      <w:lvlJc w:val="left"/>
      <w:pPr>
        <w:ind w:left="3360" w:hanging="480"/>
      </w:pPr>
      <w:rPr>
        <w:rFonts w:ascii="Wingdings" w:hAnsi="Wingdings" w:hint="default"/>
      </w:rPr>
    </w:lvl>
    <w:lvl w:ilvl="7" w:tplc="FFFFFFFF" w:tentative="1">
      <w:start w:val="1"/>
      <w:numFmt w:val="bullet"/>
      <w:lvlText w:val=""/>
      <w:lvlJc w:val="left"/>
      <w:pPr>
        <w:ind w:left="3840" w:hanging="480"/>
      </w:pPr>
      <w:rPr>
        <w:rFonts w:ascii="Wingdings" w:hAnsi="Wingdings" w:hint="default"/>
      </w:rPr>
    </w:lvl>
    <w:lvl w:ilvl="8" w:tplc="FFFFFFFF" w:tentative="1">
      <w:start w:val="1"/>
      <w:numFmt w:val="bullet"/>
      <w:lvlText w:val=""/>
      <w:lvlJc w:val="left"/>
      <w:pPr>
        <w:ind w:left="4320" w:hanging="480"/>
      </w:pPr>
      <w:rPr>
        <w:rFonts w:ascii="Wingdings" w:hAnsi="Wingdings" w:hint="default"/>
      </w:rPr>
    </w:lvl>
  </w:abstractNum>
  <w:abstractNum w:abstractNumId="1" w15:restartNumberingAfterBreak="0">
    <w:nsid w:val="13166EB2"/>
    <w:multiLevelType w:val="hybridMultilevel"/>
    <w:tmpl w:val="02D4C24C"/>
    <w:lvl w:ilvl="0" w:tplc="9B0452D4">
      <w:start w:val="1"/>
      <w:numFmt w:val="decimal"/>
      <w:lvlText w:val="%1."/>
      <w:lvlJc w:val="left"/>
      <w:pPr>
        <w:ind w:left="480" w:hanging="480"/>
      </w:pPr>
      <w:rPr>
        <w:rFonts w:hint="eastAsia"/>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2" w15:restartNumberingAfterBreak="0">
    <w:nsid w:val="15AC26F3"/>
    <w:multiLevelType w:val="multilevel"/>
    <w:tmpl w:val="CABE59D4"/>
    <w:lvl w:ilvl="0">
      <w:start w:val="1"/>
      <w:numFmt w:val="decimal"/>
      <w:lvlText w:val="%1."/>
      <w:lvlJc w:val="left"/>
      <w:pPr>
        <w:ind w:left="360" w:hanging="360"/>
      </w:pPr>
    </w:lvl>
    <w:lvl w:ilvl="1">
      <w:start w:val="1"/>
      <w:numFmt w:val="decim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decim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decimal"/>
      <w:lvlText w:val="%8、"/>
      <w:lvlJc w:val="left"/>
      <w:pPr>
        <w:ind w:left="3840" w:hanging="480"/>
      </w:pPr>
    </w:lvl>
    <w:lvl w:ilvl="8">
      <w:start w:val="1"/>
      <w:numFmt w:val="lowerRoman"/>
      <w:lvlText w:val="%9."/>
      <w:lvlJc w:val="right"/>
      <w:pPr>
        <w:ind w:left="4320" w:hanging="480"/>
      </w:pPr>
    </w:lvl>
  </w:abstractNum>
  <w:abstractNum w:abstractNumId="3" w15:restartNumberingAfterBreak="0">
    <w:nsid w:val="27400DEB"/>
    <w:multiLevelType w:val="hybridMultilevel"/>
    <w:tmpl w:val="6B0056D8"/>
    <w:lvl w:ilvl="0" w:tplc="0409000B">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4" w15:restartNumberingAfterBreak="0">
    <w:nsid w:val="297355C5"/>
    <w:multiLevelType w:val="hybridMultilevel"/>
    <w:tmpl w:val="53C08030"/>
    <w:lvl w:ilvl="0" w:tplc="0409000B">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5" w15:restartNumberingAfterBreak="0">
    <w:nsid w:val="2DFE34AC"/>
    <w:multiLevelType w:val="hybridMultilevel"/>
    <w:tmpl w:val="02D4C24C"/>
    <w:lvl w:ilvl="0" w:tplc="FFFFFFFF">
      <w:start w:val="1"/>
      <w:numFmt w:val="decimal"/>
      <w:lvlText w:val="%1."/>
      <w:lvlJc w:val="left"/>
      <w:pPr>
        <w:ind w:left="480" w:hanging="480"/>
      </w:pPr>
      <w:rPr>
        <w:rFonts w:hint="eastAsia"/>
      </w:rPr>
    </w:lvl>
    <w:lvl w:ilvl="1" w:tplc="FFFFFFFF" w:tentative="1">
      <w:start w:val="1"/>
      <w:numFmt w:val="bullet"/>
      <w:lvlText w:val=""/>
      <w:lvlJc w:val="left"/>
      <w:pPr>
        <w:ind w:left="960" w:hanging="480"/>
      </w:pPr>
      <w:rPr>
        <w:rFonts w:ascii="Wingdings" w:hAnsi="Wingdings" w:hint="default"/>
      </w:rPr>
    </w:lvl>
    <w:lvl w:ilvl="2" w:tplc="FFFFFFFF" w:tentative="1">
      <w:start w:val="1"/>
      <w:numFmt w:val="bullet"/>
      <w:lvlText w:val=""/>
      <w:lvlJc w:val="left"/>
      <w:pPr>
        <w:ind w:left="1440" w:hanging="480"/>
      </w:pPr>
      <w:rPr>
        <w:rFonts w:ascii="Wingdings" w:hAnsi="Wingdings" w:hint="default"/>
      </w:rPr>
    </w:lvl>
    <w:lvl w:ilvl="3" w:tplc="FFFFFFFF" w:tentative="1">
      <w:start w:val="1"/>
      <w:numFmt w:val="bullet"/>
      <w:lvlText w:val=""/>
      <w:lvlJc w:val="left"/>
      <w:pPr>
        <w:ind w:left="1920" w:hanging="480"/>
      </w:pPr>
      <w:rPr>
        <w:rFonts w:ascii="Wingdings" w:hAnsi="Wingdings" w:hint="default"/>
      </w:rPr>
    </w:lvl>
    <w:lvl w:ilvl="4" w:tplc="FFFFFFFF" w:tentative="1">
      <w:start w:val="1"/>
      <w:numFmt w:val="bullet"/>
      <w:lvlText w:val=""/>
      <w:lvlJc w:val="left"/>
      <w:pPr>
        <w:ind w:left="2400" w:hanging="480"/>
      </w:pPr>
      <w:rPr>
        <w:rFonts w:ascii="Wingdings" w:hAnsi="Wingdings" w:hint="default"/>
      </w:rPr>
    </w:lvl>
    <w:lvl w:ilvl="5" w:tplc="FFFFFFFF" w:tentative="1">
      <w:start w:val="1"/>
      <w:numFmt w:val="bullet"/>
      <w:lvlText w:val=""/>
      <w:lvlJc w:val="left"/>
      <w:pPr>
        <w:ind w:left="2880" w:hanging="480"/>
      </w:pPr>
      <w:rPr>
        <w:rFonts w:ascii="Wingdings" w:hAnsi="Wingdings" w:hint="default"/>
      </w:rPr>
    </w:lvl>
    <w:lvl w:ilvl="6" w:tplc="FFFFFFFF" w:tentative="1">
      <w:start w:val="1"/>
      <w:numFmt w:val="bullet"/>
      <w:lvlText w:val=""/>
      <w:lvlJc w:val="left"/>
      <w:pPr>
        <w:ind w:left="3360" w:hanging="480"/>
      </w:pPr>
      <w:rPr>
        <w:rFonts w:ascii="Wingdings" w:hAnsi="Wingdings" w:hint="default"/>
      </w:rPr>
    </w:lvl>
    <w:lvl w:ilvl="7" w:tplc="FFFFFFFF" w:tentative="1">
      <w:start w:val="1"/>
      <w:numFmt w:val="bullet"/>
      <w:lvlText w:val=""/>
      <w:lvlJc w:val="left"/>
      <w:pPr>
        <w:ind w:left="3840" w:hanging="480"/>
      </w:pPr>
      <w:rPr>
        <w:rFonts w:ascii="Wingdings" w:hAnsi="Wingdings" w:hint="default"/>
      </w:rPr>
    </w:lvl>
    <w:lvl w:ilvl="8" w:tplc="FFFFFFFF" w:tentative="1">
      <w:start w:val="1"/>
      <w:numFmt w:val="bullet"/>
      <w:lvlText w:val=""/>
      <w:lvlJc w:val="left"/>
      <w:pPr>
        <w:ind w:left="4320" w:hanging="480"/>
      </w:pPr>
      <w:rPr>
        <w:rFonts w:ascii="Wingdings" w:hAnsi="Wingdings" w:hint="default"/>
      </w:rPr>
    </w:lvl>
  </w:abstractNum>
  <w:abstractNum w:abstractNumId="6" w15:restartNumberingAfterBreak="0">
    <w:nsid w:val="2F255365"/>
    <w:multiLevelType w:val="hybridMultilevel"/>
    <w:tmpl w:val="F4341F08"/>
    <w:lvl w:ilvl="0" w:tplc="0409000B">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7" w15:restartNumberingAfterBreak="0">
    <w:nsid w:val="31635BE9"/>
    <w:multiLevelType w:val="hybridMultilevel"/>
    <w:tmpl w:val="02D4C24C"/>
    <w:lvl w:ilvl="0" w:tplc="FFFFFFFF">
      <w:start w:val="1"/>
      <w:numFmt w:val="decimal"/>
      <w:lvlText w:val="%1."/>
      <w:lvlJc w:val="left"/>
      <w:pPr>
        <w:ind w:left="480" w:hanging="480"/>
      </w:pPr>
      <w:rPr>
        <w:rFonts w:hint="eastAsia"/>
      </w:rPr>
    </w:lvl>
    <w:lvl w:ilvl="1" w:tplc="FFFFFFFF" w:tentative="1">
      <w:start w:val="1"/>
      <w:numFmt w:val="bullet"/>
      <w:lvlText w:val=""/>
      <w:lvlJc w:val="left"/>
      <w:pPr>
        <w:ind w:left="960" w:hanging="480"/>
      </w:pPr>
      <w:rPr>
        <w:rFonts w:ascii="Wingdings" w:hAnsi="Wingdings" w:hint="default"/>
      </w:rPr>
    </w:lvl>
    <w:lvl w:ilvl="2" w:tplc="FFFFFFFF" w:tentative="1">
      <w:start w:val="1"/>
      <w:numFmt w:val="bullet"/>
      <w:lvlText w:val=""/>
      <w:lvlJc w:val="left"/>
      <w:pPr>
        <w:ind w:left="1440" w:hanging="480"/>
      </w:pPr>
      <w:rPr>
        <w:rFonts w:ascii="Wingdings" w:hAnsi="Wingdings" w:hint="default"/>
      </w:rPr>
    </w:lvl>
    <w:lvl w:ilvl="3" w:tplc="FFFFFFFF" w:tentative="1">
      <w:start w:val="1"/>
      <w:numFmt w:val="bullet"/>
      <w:lvlText w:val=""/>
      <w:lvlJc w:val="left"/>
      <w:pPr>
        <w:ind w:left="1920" w:hanging="480"/>
      </w:pPr>
      <w:rPr>
        <w:rFonts w:ascii="Wingdings" w:hAnsi="Wingdings" w:hint="default"/>
      </w:rPr>
    </w:lvl>
    <w:lvl w:ilvl="4" w:tplc="FFFFFFFF" w:tentative="1">
      <w:start w:val="1"/>
      <w:numFmt w:val="bullet"/>
      <w:lvlText w:val=""/>
      <w:lvlJc w:val="left"/>
      <w:pPr>
        <w:ind w:left="2400" w:hanging="480"/>
      </w:pPr>
      <w:rPr>
        <w:rFonts w:ascii="Wingdings" w:hAnsi="Wingdings" w:hint="default"/>
      </w:rPr>
    </w:lvl>
    <w:lvl w:ilvl="5" w:tplc="FFFFFFFF" w:tentative="1">
      <w:start w:val="1"/>
      <w:numFmt w:val="bullet"/>
      <w:lvlText w:val=""/>
      <w:lvlJc w:val="left"/>
      <w:pPr>
        <w:ind w:left="2880" w:hanging="480"/>
      </w:pPr>
      <w:rPr>
        <w:rFonts w:ascii="Wingdings" w:hAnsi="Wingdings" w:hint="default"/>
      </w:rPr>
    </w:lvl>
    <w:lvl w:ilvl="6" w:tplc="FFFFFFFF" w:tentative="1">
      <w:start w:val="1"/>
      <w:numFmt w:val="bullet"/>
      <w:lvlText w:val=""/>
      <w:lvlJc w:val="left"/>
      <w:pPr>
        <w:ind w:left="3360" w:hanging="480"/>
      </w:pPr>
      <w:rPr>
        <w:rFonts w:ascii="Wingdings" w:hAnsi="Wingdings" w:hint="default"/>
      </w:rPr>
    </w:lvl>
    <w:lvl w:ilvl="7" w:tplc="FFFFFFFF" w:tentative="1">
      <w:start w:val="1"/>
      <w:numFmt w:val="bullet"/>
      <w:lvlText w:val=""/>
      <w:lvlJc w:val="left"/>
      <w:pPr>
        <w:ind w:left="3840" w:hanging="480"/>
      </w:pPr>
      <w:rPr>
        <w:rFonts w:ascii="Wingdings" w:hAnsi="Wingdings" w:hint="default"/>
      </w:rPr>
    </w:lvl>
    <w:lvl w:ilvl="8" w:tplc="FFFFFFFF" w:tentative="1">
      <w:start w:val="1"/>
      <w:numFmt w:val="bullet"/>
      <w:lvlText w:val=""/>
      <w:lvlJc w:val="left"/>
      <w:pPr>
        <w:ind w:left="4320" w:hanging="480"/>
      </w:pPr>
      <w:rPr>
        <w:rFonts w:ascii="Wingdings" w:hAnsi="Wingdings" w:hint="default"/>
      </w:rPr>
    </w:lvl>
  </w:abstractNum>
  <w:abstractNum w:abstractNumId="8" w15:restartNumberingAfterBreak="0">
    <w:nsid w:val="43305131"/>
    <w:multiLevelType w:val="hybridMultilevel"/>
    <w:tmpl w:val="02D4C24C"/>
    <w:lvl w:ilvl="0" w:tplc="FFFFFFFF">
      <w:start w:val="1"/>
      <w:numFmt w:val="decimal"/>
      <w:lvlText w:val="%1."/>
      <w:lvlJc w:val="left"/>
      <w:pPr>
        <w:ind w:left="480" w:hanging="480"/>
      </w:pPr>
      <w:rPr>
        <w:rFonts w:hint="eastAsia"/>
      </w:rPr>
    </w:lvl>
    <w:lvl w:ilvl="1" w:tplc="FFFFFFFF" w:tentative="1">
      <w:start w:val="1"/>
      <w:numFmt w:val="bullet"/>
      <w:lvlText w:val=""/>
      <w:lvlJc w:val="left"/>
      <w:pPr>
        <w:ind w:left="960" w:hanging="480"/>
      </w:pPr>
      <w:rPr>
        <w:rFonts w:ascii="Wingdings" w:hAnsi="Wingdings" w:hint="default"/>
      </w:rPr>
    </w:lvl>
    <w:lvl w:ilvl="2" w:tplc="FFFFFFFF" w:tentative="1">
      <w:start w:val="1"/>
      <w:numFmt w:val="bullet"/>
      <w:lvlText w:val=""/>
      <w:lvlJc w:val="left"/>
      <w:pPr>
        <w:ind w:left="1440" w:hanging="480"/>
      </w:pPr>
      <w:rPr>
        <w:rFonts w:ascii="Wingdings" w:hAnsi="Wingdings" w:hint="default"/>
      </w:rPr>
    </w:lvl>
    <w:lvl w:ilvl="3" w:tplc="FFFFFFFF" w:tentative="1">
      <w:start w:val="1"/>
      <w:numFmt w:val="bullet"/>
      <w:lvlText w:val=""/>
      <w:lvlJc w:val="left"/>
      <w:pPr>
        <w:ind w:left="1920" w:hanging="480"/>
      </w:pPr>
      <w:rPr>
        <w:rFonts w:ascii="Wingdings" w:hAnsi="Wingdings" w:hint="default"/>
      </w:rPr>
    </w:lvl>
    <w:lvl w:ilvl="4" w:tplc="FFFFFFFF" w:tentative="1">
      <w:start w:val="1"/>
      <w:numFmt w:val="bullet"/>
      <w:lvlText w:val=""/>
      <w:lvlJc w:val="left"/>
      <w:pPr>
        <w:ind w:left="2400" w:hanging="480"/>
      </w:pPr>
      <w:rPr>
        <w:rFonts w:ascii="Wingdings" w:hAnsi="Wingdings" w:hint="default"/>
      </w:rPr>
    </w:lvl>
    <w:lvl w:ilvl="5" w:tplc="FFFFFFFF" w:tentative="1">
      <w:start w:val="1"/>
      <w:numFmt w:val="bullet"/>
      <w:lvlText w:val=""/>
      <w:lvlJc w:val="left"/>
      <w:pPr>
        <w:ind w:left="2880" w:hanging="480"/>
      </w:pPr>
      <w:rPr>
        <w:rFonts w:ascii="Wingdings" w:hAnsi="Wingdings" w:hint="default"/>
      </w:rPr>
    </w:lvl>
    <w:lvl w:ilvl="6" w:tplc="FFFFFFFF" w:tentative="1">
      <w:start w:val="1"/>
      <w:numFmt w:val="bullet"/>
      <w:lvlText w:val=""/>
      <w:lvlJc w:val="left"/>
      <w:pPr>
        <w:ind w:left="3360" w:hanging="480"/>
      </w:pPr>
      <w:rPr>
        <w:rFonts w:ascii="Wingdings" w:hAnsi="Wingdings" w:hint="default"/>
      </w:rPr>
    </w:lvl>
    <w:lvl w:ilvl="7" w:tplc="FFFFFFFF" w:tentative="1">
      <w:start w:val="1"/>
      <w:numFmt w:val="bullet"/>
      <w:lvlText w:val=""/>
      <w:lvlJc w:val="left"/>
      <w:pPr>
        <w:ind w:left="3840" w:hanging="480"/>
      </w:pPr>
      <w:rPr>
        <w:rFonts w:ascii="Wingdings" w:hAnsi="Wingdings" w:hint="default"/>
      </w:rPr>
    </w:lvl>
    <w:lvl w:ilvl="8" w:tplc="FFFFFFFF" w:tentative="1">
      <w:start w:val="1"/>
      <w:numFmt w:val="bullet"/>
      <w:lvlText w:val=""/>
      <w:lvlJc w:val="left"/>
      <w:pPr>
        <w:ind w:left="4320" w:hanging="480"/>
      </w:pPr>
      <w:rPr>
        <w:rFonts w:ascii="Wingdings" w:hAnsi="Wingdings" w:hint="default"/>
      </w:rPr>
    </w:lvl>
  </w:abstractNum>
  <w:abstractNum w:abstractNumId="9" w15:restartNumberingAfterBreak="0">
    <w:nsid w:val="46476322"/>
    <w:multiLevelType w:val="hybridMultilevel"/>
    <w:tmpl w:val="02D4C24C"/>
    <w:lvl w:ilvl="0" w:tplc="FFFFFFFF">
      <w:start w:val="1"/>
      <w:numFmt w:val="decimal"/>
      <w:lvlText w:val="%1."/>
      <w:lvlJc w:val="left"/>
      <w:pPr>
        <w:ind w:left="480" w:hanging="480"/>
      </w:pPr>
      <w:rPr>
        <w:rFonts w:hint="eastAsia"/>
      </w:rPr>
    </w:lvl>
    <w:lvl w:ilvl="1" w:tplc="FFFFFFFF" w:tentative="1">
      <w:start w:val="1"/>
      <w:numFmt w:val="bullet"/>
      <w:lvlText w:val=""/>
      <w:lvlJc w:val="left"/>
      <w:pPr>
        <w:ind w:left="960" w:hanging="480"/>
      </w:pPr>
      <w:rPr>
        <w:rFonts w:ascii="Wingdings" w:hAnsi="Wingdings" w:hint="default"/>
      </w:rPr>
    </w:lvl>
    <w:lvl w:ilvl="2" w:tplc="FFFFFFFF" w:tentative="1">
      <w:start w:val="1"/>
      <w:numFmt w:val="bullet"/>
      <w:lvlText w:val=""/>
      <w:lvlJc w:val="left"/>
      <w:pPr>
        <w:ind w:left="1440" w:hanging="480"/>
      </w:pPr>
      <w:rPr>
        <w:rFonts w:ascii="Wingdings" w:hAnsi="Wingdings" w:hint="default"/>
      </w:rPr>
    </w:lvl>
    <w:lvl w:ilvl="3" w:tplc="FFFFFFFF" w:tentative="1">
      <w:start w:val="1"/>
      <w:numFmt w:val="bullet"/>
      <w:lvlText w:val=""/>
      <w:lvlJc w:val="left"/>
      <w:pPr>
        <w:ind w:left="1920" w:hanging="480"/>
      </w:pPr>
      <w:rPr>
        <w:rFonts w:ascii="Wingdings" w:hAnsi="Wingdings" w:hint="default"/>
      </w:rPr>
    </w:lvl>
    <w:lvl w:ilvl="4" w:tplc="FFFFFFFF" w:tentative="1">
      <w:start w:val="1"/>
      <w:numFmt w:val="bullet"/>
      <w:lvlText w:val=""/>
      <w:lvlJc w:val="left"/>
      <w:pPr>
        <w:ind w:left="2400" w:hanging="480"/>
      </w:pPr>
      <w:rPr>
        <w:rFonts w:ascii="Wingdings" w:hAnsi="Wingdings" w:hint="default"/>
      </w:rPr>
    </w:lvl>
    <w:lvl w:ilvl="5" w:tplc="FFFFFFFF" w:tentative="1">
      <w:start w:val="1"/>
      <w:numFmt w:val="bullet"/>
      <w:lvlText w:val=""/>
      <w:lvlJc w:val="left"/>
      <w:pPr>
        <w:ind w:left="2880" w:hanging="480"/>
      </w:pPr>
      <w:rPr>
        <w:rFonts w:ascii="Wingdings" w:hAnsi="Wingdings" w:hint="default"/>
      </w:rPr>
    </w:lvl>
    <w:lvl w:ilvl="6" w:tplc="FFFFFFFF" w:tentative="1">
      <w:start w:val="1"/>
      <w:numFmt w:val="bullet"/>
      <w:lvlText w:val=""/>
      <w:lvlJc w:val="left"/>
      <w:pPr>
        <w:ind w:left="3360" w:hanging="480"/>
      </w:pPr>
      <w:rPr>
        <w:rFonts w:ascii="Wingdings" w:hAnsi="Wingdings" w:hint="default"/>
      </w:rPr>
    </w:lvl>
    <w:lvl w:ilvl="7" w:tplc="FFFFFFFF" w:tentative="1">
      <w:start w:val="1"/>
      <w:numFmt w:val="bullet"/>
      <w:lvlText w:val=""/>
      <w:lvlJc w:val="left"/>
      <w:pPr>
        <w:ind w:left="3840" w:hanging="480"/>
      </w:pPr>
      <w:rPr>
        <w:rFonts w:ascii="Wingdings" w:hAnsi="Wingdings" w:hint="default"/>
      </w:rPr>
    </w:lvl>
    <w:lvl w:ilvl="8" w:tplc="FFFFFFFF" w:tentative="1">
      <w:start w:val="1"/>
      <w:numFmt w:val="bullet"/>
      <w:lvlText w:val=""/>
      <w:lvlJc w:val="left"/>
      <w:pPr>
        <w:ind w:left="4320" w:hanging="480"/>
      </w:pPr>
      <w:rPr>
        <w:rFonts w:ascii="Wingdings" w:hAnsi="Wingdings" w:hint="default"/>
      </w:rPr>
    </w:lvl>
  </w:abstractNum>
  <w:abstractNum w:abstractNumId="10" w15:restartNumberingAfterBreak="0">
    <w:nsid w:val="56332179"/>
    <w:multiLevelType w:val="hybridMultilevel"/>
    <w:tmpl w:val="6F52086A"/>
    <w:lvl w:ilvl="0" w:tplc="43E29680">
      <w:start w:val="1"/>
      <w:numFmt w:val="ideographDigital"/>
      <w:lvlText w:val="(%1)"/>
      <w:lvlJc w:val="left"/>
      <w:pPr>
        <w:ind w:left="480" w:hanging="480"/>
      </w:pPr>
      <w:rPr>
        <w:rFonts w:hint="eastAsia"/>
        <w:color w:val="000000" w:themeColor="text1"/>
      </w:rPr>
    </w:lvl>
    <w:lvl w:ilvl="1" w:tplc="43E29680">
      <w:start w:val="1"/>
      <w:numFmt w:val="ideographDigital"/>
      <w:lvlText w:val="(%2)"/>
      <w:lvlJc w:val="left"/>
      <w:pPr>
        <w:ind w:left="960" w:hanging="480"/>
      </w:pPr>
      <w:rPr>
        <w:rFonts w:hint="eastAsia"/>
        <w:color w:val="000000" w:themeColor="text1"/>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1" w15:restartNumberingAfterBreak="0">
    <w:nsid w:val="5B0F176E"/>
    <w:multiLevelType w:val="hybridMultilevel"/>
    <w:tmpl w:val="07EC36A0"/>
    <w:lvl w:ilvl="0" w:tplc="55BC940C">
      <w:start w:val="1"/>
      <w:numFmt w:val="taiwaneseCountingThousand"/>
      <w:lvlText w:val="%1、"/>
      <w:lvlJc w:val="left"/>
      <w:pPr>
        <w:ind w:left="720" w:hanging="720"/>
      </w:pPr>
      <w:rPr>
        <w:rFonts w:hint="default"/>
        <w:lang w:val="en-US"/>
      </w:rPr>
    </w:lvl>
    <w:lvl w:ilvl="1" w:tplc="EE4C81AE">
      <w:start w:val="1"/>
      <w:numFmt w:val="decimal"/>
      <w:lvlText w:val="%2."/>
      <w:lvlJc w:val="left"/>
      <w:pPr>
        <w:ind w:left="1200" w:hanging="720"/>
      </w:pPr>
      <w:rPr>
        <w:rFonts w:hint="default"/>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2" w15:restartNumberingAfterBreak="0">
    <w:nsid w:val="5D2355DC"/>
    <w:multiLevelType w:val="hybridMultilevel"/>
    <w:tmpl w:val="1AEAE5A2"/>
    <w:lvl w:ilvl="0" w:tplc="0409000B">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3" w15:restartNumberingAfterBreak="0">
    <w:nsid w:val="5E2C0214"/>
    <w:multiLevelType w:val="hybridMultilevel"/>
    <w:tmpl w:val="ACA4919E"/>
    <w:lvl w:ilvl="0" w:tplc="0409000B">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4" w15:restartNumberingAfterBreak="0">
    <w:nsid w:val="6926123C"/>
    <w:multiLevelType w:val="hybridMultilevel"/>
    <w:tmpl w:val="02D4C24C"/>
    <w:lvl w:ilvl="0" w:tplc="FFFFFFFF">
      <w:start w:val="1"/>
      <w:numFmt w:val="decimal"/>
      <w:lvlText w:val="%1."/>
      <w:lvlJc w:val="left"/>
      <w:pPr>
        <w:ind w:left="480" w:hanging="480"/>
      </w:pPr>
      <w:rPr>
        <w:rFonts w:hint="eastAsia"/>
      </w:rPr>
    </w:lvl>
    <w:lvl w:ilvl="1" w:tplc="FFFFFFFF" w:tentative="1">
      <w:start w:val="1"/>
      <w:numFmt w:val="bullet"/>
      <w:lvlText w:val=""/>
      <w:lvlJc w:val="left"/>
      <w:pPr>
        <w:ind w:left="960" w:hanging="480"/>
      </w:pPr>
      <w:rPr>
        <w:rFonts w:ascii="Wingdings" w:hAnsi="Wingdings" w:hint="default"/>
      </w:rPr>
    </w:lvl>
    <w:lvl w:ilvl="2" w:tplc="FFFFFFFF" w:tentative="1">
      <w:start w:val="1"/>
      <w:numFmt w:val="bullet"/>
      <w:lvlText w:val=""/>
      <w:lvlJc w:val="left"/>
      <w:pPr>
        <w:ind w:left="1440" w:hanging="480"/>
      </w:pPr>
      <w:rPr>
        <w:rFonts w:ascii="Wingdings" w:hAnsi="Wingdings" w:hint="default"/>
      </w:rPr>
    </w:lvl>
    <w:lvl w:ilvl="3" w:tplc="FFFFFFFF" w:tentative="1">
      <w:start w:val="1"/>
      <w:numFmt w:val="bullet"/>
      <w:lvlText w:val=""/>
      <w:lvlJc w:val="left"/>
      <w:pPr>
        <w:ind w:left="1920" w:hanging="480"/>
      </w:pPr>
      <w:rPr>
        <w:rFonts w:ascii="Wingdings" w:hAnsi="Wingdings" w:hint="default"/>
      </w:rPr>
    </w:lvl>
    <w:lvl w:ilvl="4" w:tplc="FFFFFFFF" w:tentative="1">
      <w:start w:val="1"/>
      <w:numFmt w:val="bullet"/>
      <w:lvlText w:val=""/>
      <w:lvlJc w:val="left"/>
      <w:pPr>
        <w:ind w:left="2400" w:hanging="480"/>
      </w:pPr>
      <w:rPr>
        <w:rFonts w:ascii="Wingdings" w:hAnsi="Wingdings" w:hint="default"/>
      </w:rPr>
    </w:lvl>
    <w:lvl w:ilvl="5" w:tplc="FFFFFFFF" w:tentative="1">
      <w:start w:val="1"/>
      <w:numFmt w:val="bullet"/>
      <w:lvlText w:val=""/>
      <w:lvlJc w:val="left"/>
      <w:pPr>
        <w:ind w:left="2880" w:hanging="480"/>
      </w:pPr>
      <w:rPr>
        <w:rFonts w:ascii="Wingdings" w:hAnsi="Wingdings" w:hint="default"/>
      </w:rPr>
    </w:lvl>
    <w:lvl w:ilvl="6" w:tplc="FFFFFFFF" w:tentative="1">
      <w:start w:val="1"/>
      <w:numFmt w:val="bullet"/>
      <w:lvlText w:val=""/>
      <w:lvlJc w:val="left"/>
      <w:pPr>
        <w:ind w:left="3360" w:hanging="480"/>
      </w:pPr>
      <w:rPr>
        <w:rFonts w:ascii="Wingdings" w:hAnsi="Wingdings" w:hint="default"/>
      </w:rPr>
    </w:lvl>
    <w:lvl w:ilvl="7" w:tplc="FFFFFFFF" w:tentative="1">
      <w:start w:val="1"/>
      <w:numFmt w:val="bullet"/>
      <w:lvlText w:val=""/>
      <w:lvlJc w:val="left"/>
      <w:pPr>
        <w:ind w:left="3840" w:hanging="480"/>
      </w:pPr>
      <w:rPr>
        <w:rFonts w:ascii="Wingdings" w:hAnsi="Wingdings" w:hint="default"/>
      </w:rPr>
    </w:lvl>
    <w:lvl w:ilvl="8" w:tplc="FFFFFFFF" w:tentative="1">
      <w:start w:val="1"/>
      <w:numFmt w:val="bullet"/>
      <w:lvlText w:val=""/>
      <w:lvlJc w:val="left"/>
      <w:pPr>
        <w:ind w:left="4320" w:hanging="480"/>
      </w:pPr>
      <w:rPr>
        <w:rFonts w:ascii="Wingdings" w:hAnsi="Wingdings" w:hint="default"/>
      </w:rPr>
    </w:lvl>
  </w:abstractNum>
  <w:abstractNum w:abstractNumId="15" w15:restartNumberingAfterBreak="0">
    <w:nsid w:val="761003B4"/>
    <w:multiLevelType w:val="hybridMultilevel"/>
    <w:tmpl w:val="DF649BC6"/>
    <w:lvl w:ilvl="0" w:tplc="FFFFFFFF">
      <w:start w:val="1"/>
      <w:numFmt w:val="ideographDigital"/>
      <w:lvlText w:val="(%1)"/>
      <w:lvlJc w:val="left"/>
      <w:pPr>
        <w:ind w:left="960" w:hanging="480"/>
      </w:pPr>
      <w:rPr>
        <w:rFonts w:hint="eastAsia"/>
        <w:color w:val="000000" w:themeColor="text1"/>
      </w:rPr>
    </w:lvl>
    <w:lvl w:ilvl="1" w:tplc="FFFFFFFF" w:tentative="1">
      <w:start w:val="1"/>
      <w:numFmt w:val="ideographTraditional"/>
      <w:lvlText w:val="%2、"/>
      <w:lvlJc w:val="left"/>
      <w:pPr>
        <w:ind w:left="960" w:hanging="480"/>
      </w:pPr>
    </w:lvl>
    <w:lvl w:ilvl="2" w:tplc="FFFFFFFF" w:tentative="1">
      <w:start w:val="1"/>
      <w:numFmt w:val="lowerRoman"/>
      <w:lvlText w:val="%3."/>
      <w:lvlJc w:val="right"/>
      <w:pPr>
        <w:ind w:left="1440" w:hanging="480"/>
      </w:pPr>
    </w:lvl>
    <w:lvl w:ilvl="3" w:tplc="FFFFFFFF" w:tentative="1">
      <w:start w:val="1"/>
      <w:numFmt w:val="decimal"/>
      <w:lvlText w:val="%4."/>
      <w:lvlJc w:val="left"/>
      <w:pPr>
        <w:ind w:left="1920" w:hanging="480"/>
      </w:pPr>
    </w:lvl>
    <w:lvl w:ilvl="4" w:tplc="FFFFFFFF" w:tentative="1">
      <w:start w:val="1"/>
      <w:numFmt w:val="ideographTraditional"/>
      <w:lvlText w:val="%5、"/>
      <w:lvlJc w:val="left"/>
      <w:pPr>
        <w:ind w:left="2400" w:hanging="480"/>
      </w:pPr>
    </w:lvl>
    <w:lvl w:ilvl="5" w:tplc="FFFFFFFF" w:tentative="1">
      <w:start w:val="1"/>
      <w:numFmt w:val="lowerRoman"/>
      <w:lvlText w:val="%6."/>
      <w:lvlJc w:val="right"/>
      <w:pPr>
        <w:ind w:left="2880" w:hanging="480"/>
      </w:pPr>
    </w:lvl>
    <w:lvl w:ilvl="6" w:tplc="FFFFFFFF" w:tentative="1">
      <w:start w:val="1"/>
      <w:numFmt w:val="decimal"/>
      <w:lvlText w:val="%7."/>
      <w:lvlJc w:val="left"/>
      <w:pPr>
        <w:ind w:left="3360" w:hanging="480"/>
      </w:pPr>
    </w:lvl>
    <w:lvl w:ilvl="7" w:tplc="FFFFFFFF" w:tentative="1">
      <w:start w:val="1"/>
      <w:numFmt w:val="ideographTraditional"/>
      <w:lvlText w:val="%8、"/>
      <w:lvlJc w:val="left"/>
      <w:pPr>
        <w:ind w:left="3840" w:hanging="480"/>
      </w:pPr>
    </w:lvl>
    <w:lvl w:ilvl="8" w:tplc="FFFFFFFF" w:tentative="1">
      <w:start w:val="1"/>
      <w:numFmt w:val="lowerRoman"/>
      <w:lvlText w:val="%9."/>
      <w:lvlJc w:val="right"/>
      <w:pPr>
        <w:ind w:left="4320" w:hanging="480"/>
      </w:pPr>
    </w:lvl>
  </w:abstractNum>
  <w:abstractNum w:abstractNumId="16" w15:restartNumberingAfterBreak="0">
    <w:nsid w:val="79517074"/>
    <w:multiLevelType w:val="hybridMultilevel"/>
    <w:tmpl w:val="DF649BC6"/>
    <w:lvl w:ilvl="0" w:tplc="43E29680">
      <w:start w:val="1"/>
      <w:numFmt w:val="ideographDigital"/>
      <w:lvlText w:val="(%1)"/>
      <w:lvlJc w:val="left"/>
      <w:pPr>
        <w:ind w:left="960" w:hanging="480"/>
      </w:pPr>
      <w:rPr>
        <w:rFonts w:hint="eastAsia"/>
        <w:color w:val="000000" w:themeColor="text1"/>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7" w15:restartNumberingAfterBreak="0">
    <w:nsid w:val="7F901428"/>
    <w:multiLevelType w:val="multilevel"/>
    <w:tmpl w:val="53F2DC22"/>
    <w:lvl w:ilvl="0">
      <w:start w:val="1"/>
      <w:numFmt w:val="decimal"/>
      <w:lvlText w:val="%1."/>
      <w:lvlJc w:val="left"/>
      <w:pPr>
        <w:ind w:left="425" w:hanging="425"/>
      </w:pPr>
    </w:lvl>
    <w:lvl w:ilvl="1">
      <w:start w:val="1"/>
      <w:numFmt w:val="decimal"/>
      <w:lvlText w:val="%1.%2"/>
      <w:lvlJc w:val="left"/>
      <w:pPr>
        <w:ind w:left="992" w:hanging="567"/>
      </w:pPr>
    </w:lvl>
    <w:lvl w:ilvl="2">
      <w:start w:val="1"/>
      <w:numFmt w:val="decimal"/>
      <w:lvlText w:val="%1.%2.%3"/>
      <w:lvlJc w:val="left"/>
      <w:pPr>
        <w:ind w:left="1418" w:hanging="567"/>
      </w:pPr>
    </w:lvl>
    <w:lvl w:ilvl="3">
      <w:start w:val="1"/>
      <w:numFmt w:val="decimal"/>
      <w:lvlText w:val="%1.%2.%3.%4"/>
      <w:lvlJc w:val="left"/>
      <w:pPr>
        <w:ind w:left="1984" w:hanging="708"/>
      </w:pPr>
    </w:lvl>
    <w:lvl w:ilvl="4">
      <w:start w:val="1"/>
      <w:numFmt w:val="decimal"/>
      <w:lvlText w:val="%1.%2.%3.%4.%5"/>
      <w:lvlJc w:val="left"/>
      <w:pPr>
        <w:ind w:left="2551" w:hanging="850"/>
      </w:pPr>
    </w:lvl>
    <w:lvl w:ilvl="5">
      <w:start w:val="1"/>
      <w:numFmt w:val="decimal"/>
      <w:lvlText w:val="%1.%2.%3.%4.%5.%6"/>
      <w:lvlJc w:val="left"/>
      <w:pPr>
        <w:ind w:left="3260" w:hanging="1134"/>
      </w:pPr>
    </w:lvl>
    <w:lvl w:ilvl="6">
      <w:start w:val="1"/>
      <w:numFmt w:val="decimal"/>
      <w:lvlText w:val="%1.%2.%3.%4.%5.%6.%7"/>
      <w:lvlJc w:val="left"/>
      <w:pPr>
        <w:ind w:left="3827" w:hanging="1276"/>
      </w:pPr>
    </w:lvl>
    <w:lvl w:ilvl="7">
      <w:start w:val="1"/>
      <w:numFmt w:val="decimal"/>
      <w:lvlText w:val="%1.%2.%3.%4.%5.%6.%7.%8"/>
      <w:lvlJc w:val="left"/>
      <w:pPr>
        <w:ind w:left="4394" w:hanging="1418"/>
      </w:pPr>
    </w:lvl>
    <w:lvl w:ilvl="8">
      <w:start w:val="1"/>
      <w:numFmt w:val="decimal"/>
      <w:lvlText w:val="%1.%2.%3.%4.%5.%6.%7.%8.%9"/>
      <w:lvlJc w:val="left"/>
      <w:pPr>
        <w:ind w:left="5102" w:hanging="1700"/>
      </w:pPr>
    </w:lvl>
  </w:abstractNum>
  <w:num w:numId="1" w16cid:durableId="1011761546">
    <w:abstractNumId w:val="2"/>
  </w:num>
  <w:num w:numId="2" w16cid:durableId="2023316507">
    <w:abstractNumId w:val="11"/>
  </w:num>
  <w:num w:numId="3" w16cid:durableId="1798795446">
    <w:abstractNumId w:val="6"/>
  </w:num>
  <w:num w:numId="4" w16cid:durableId="790823578">
    <w:abstractNumId w:val="1"/>
  </w:num>
  <w:num w:numId="5" w16cid:durableId="1938518220">
    <w:abstractNumId w:val="12"/>
  </w:num>
  <w:num w:numId="6" w16cid:durableId="1619601758">
    <w:abstractNumId w:val="3"/>
  </w:num>
  <w:num w:numId="7" w16cid:durableId="41834764">
    <w:abstractNumId w:val="13"/>
  </w:num>
  <w:num w:numId="8" w16cid:durableId="1677075815">
    <w:abstractNumId w:val="4"/>
  </w:num>
  <w:num w:numId="9" w16cid:durableId="2099010495">
    <w:abstractNumId w:val="10"/>
  </w:num>
  <w:num w:numId="10" w16cid:durableId="1466311536">
    <w:abstractNumId w:val="8"/>
  </w:num>
  <w:num w:numId="11" w16cid:durableId="627668281">
    <w:abstractNumId w:val="9"/>
  </w:num>
  <w:num w:numId="12" w16cid:durableId="1705255075">
    <w:abstractNumId w:val="5"/>
  </w:num>
  <w:num w:numId="13" w16cid:durableId="614554927">
    <w:abstractNumId w:val="7"/>
  </w:num>
  <w:num w:numId="14" w16cid:durableId="112677226">
    <w:abstractNumId w:val="14"/>
  </w:num>
  <w:num w:numId="15" w16cid:durableId="962688963">
    <w:abstractNumId w:val="0"/>
  </w:num>
  <w:num w:numId="16" w16cid:durableId="299650774">
    <w:abstractNumId w:val="16"/>
  </w:num>
  <w:num w:numId="17" w16cid:durableId="1909222188">
    <w:abstractNumId w:val="15"/>
  </w:num>
  <w:num w:numId="18" w16cid:durableId="787240455">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331DF"/>
    <w:rsid w:val="00155AF0"/>
    <w:rsid w:val="001E5B7F"/>
    <w:rsid w:val="002F3441"/>
    <w:rsid w:val="003A7FE0"/>
    <w:rsid w:val="004331DF"/>
    <w:rsid w:val="005A0C6E"/>
    <w:rsid w:val="005C39EA"/>
    <w:rsid w:val="005E6F2C"/>
    <w:rsid w:val="00606C46"/>
    <w:rsid w:val="00681E6B"/>
    <w:rsid w:val="00722F9E"/>
    <w:rsid w:val="00893472"/>
    <w:rsid w:val="008D620E"/>
    <w:rsid w:val="00A06D47"/>
    <w:rsid w:val="00A771B3"/>
    <w:rsid w:val="00A86623"/>
    <w:rsid w:val="00B11CB0"/>
    <w:rsid w:val="00B7758C"/>
    <w:rsid w:val="00BB6B7F"/>
    <w:rsid w:val="00BF177C"/>
    <w:rsid w:val="00C4027D"/>
    <w:rsid w:val="00D450AC"/>
    <w:rsid w:val="00EA4834"/>
    <w:rsid w:val="00F05836"/>
    <w:rsid w:val="00F7161F"/>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BD8880E"/>
  <w15:docId w15:val="{AC244A41-51E7-4DFD-9584-C76DDB6122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heme="minorEastAsia" w:hAnsi="Calibri" w:cs="Calibri"/>
        <w:sz w:val="24"/>
        <w:szCs w:val="24"/>
        <w:lang w:val="en" w:eastAsia="zh-TW"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uiPriority w:val="9"/>
    <w:qFormat/>
    <w:pPr>
      <w:keepNext/>
      <w:keepLines/>
      <w:spacing w:before="480" w:after="120"/>
      <w:outlineLvl w:val="0"/>
    </w:pPr>
    <w:rPr>
      <w:b/>
      <w:sz w:val="48"/>
      <w:szCs w:val="48"/>
    </w:rPr>
  </w:style>
  <w:style w:type="paragraph" w:styleId="2">
    <w:name w:val="heading 2"/>
    <w:basedOn w:val="a"/>
    <w:next w:val="a"/>
    <w:uiPriority w:val="9"/>
    <w:semiHidden/>
    <w:unhideWhenUsed/>
    <w:qFormat/>
    <w:pPr>
      <w:keepNext/>
      <w:keepLines/>
      <w:spacing w:before="360" w:after="80"/>
      <w:outlineLvl w:val="1"/>
    </w:pPr>
    <w:rPr>
      <w:b/>
      <w:sz w:val="36"/>
      <w:szCs w:val="36"/>
    </w:rPr>
  </w:style>
  <w:style w:type="paragraph" w:styleId="3">
    <w:name w:val="heading 3"/>
    <w:basedOn w:val="a"/>
    <w:next w:val="a"/>
    <w:uiPriority w:val="9"/>
    <w:semiHidden/>
    <w:unhideWhenUsed/>
    <w:qFormat/>
    <w:pPr>
      <w:keepNext/>
      <w:keepLines/>
      <w:spacing w:before="280" w:after="80"/>
      <w:outlineLvl w:val="2"/>
    </w:pPr>
    <w:rPr>
      <w:b/>
      <w:sz w:val="28"/>
      <w:szCs w:val="28"/>
    </w:rPr>
  </w:style>
  <w:style w:type="paragraph" w:styleId="4">
    <w:name w:val="heading 4"/>
    <w:basedOn w:val="a"/>
    <w:next w:val="a"/>
    <w:uiPriority w:val="9"/>
    <w:semiHidden/>
    <w:unhideWhenUsed/>
    <w:qFormat/>
    <w:pPr>
      <w:keepNext/>
      <w:keepLines/>
      <w:spacing w:before="240" w:after="40"/>
      <w:outlineLvl w:val="3"/>
    </w:pPr>
    <w:rPr>
      <w:b/>
    </w:rPr>
  </w:style>
  <w:style w:type="paragraph" w:styleId="5">
    <w:name w:val="heading 5"/>
    <w:basedOn w:val="a"/>
    <w:next w:val="a"/>
    <w:uiPriority w:val="9"/>
    <w:semiHidden/>
    <w:unhideWhenUsed/>
    <w:qFormat/>
    <w:pPr>
      <w:keepNext/>
      <w:keepLines/>
      <w:spacing w:before="220" w:after="40"/>
      <w:outlineLvl w:val="4"/>
    </w:pPr>
    <w:rPr>
      <w:b/>
      <w:sz w:val="22"/>
      <w:szCs w:val="22"/>
    </w:rPr>
  </w:style>
  <w:style w:type="paragraph" w:styleId="6">
    <w:name w:val="heading 6"/>
    <w:basedOn w:val="a"/>
    <w:next w:val="a"/>
    <w:uiPriority w:val="9"/>
    <w:semiHidden/>
    <w:unhideWhenUsed/>
    <w:qFormat/>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Normal"/>
    <w:tblPr>
      <w:tblCellMar>
        <w:top w:w="0" w:type="dxa"/>
        <w:left w:w="0" w:type="dxa"/>
        <w:bottom w:w="0" w:type="dxa"/>
        <w:right w:w="0" w:type="dxa"/>
      </w:tblCellMar>
    </w:tblPr>
  </w:style>
  <w:style w:type="paragraph" w:styleId="a3">
    <w:name w:val="Title"/>
    <w:basedOn w:val="a"/>
    <w:next w:val="a"/>
    <w:uiPriority w:val="10"/>
    <w:qFormat/>
    <w:pPr>
      <w:keepNext/>
      <w:keepLines/>
      <w:spacing w:before="480" w:after="120"/>
    </w:pPr>
    <w:rPr>
      <w:b/>
      <w:sz w:val="72"/>
      <w:szCs w:val="72"/>
    </w:rPr>
  </w:style>
  <w:style w:type="paragraph" w:styleId="a4">
    <w:name w:val="Subtitle"/>
    <w:basedOn w:val="a"/>
    <w:next w:val="a"/>
    <w:uiPriority w:val="11"/>
    <w:qFormat/>
    <w:pPr>
      <w:keepNext/>
      <w:keepLines/>
      <w:spacing w:before="360" w:after="80"/>
    </w:pPr>
    <w:rPr>
      <w:rFonts w:ascii="Georgia" w:eastAsia="Georgia" w:hAnsi="Georgia" w:cs="Georgia"/>
      <w:i/>
      <w:color w:val="666666"/>
      <w:sz w:val="48"/>
      <w:szCs w:val="48"/>
    </w:rPr>
  </w:style>
  <w:style w:type="table" w:customStyle="1" w:styleId="a5">
    <w:basedOn w:val="TableNormal"/>
    <w:tblPr>
      <w:tblStyleRowBandSize w:val="1"/>
      <w:tblStyleColBandSize w:val="1"/>
      <w:tblCellMar>
        <w:left w:w="108" w:type="dxa"/>
        <w:right w:w="108" w:type="dxa"/>
      </w:tblCellMar>
    </w:tblPr>
  </w:style>
  <w:style w:type="paragraph" w:styleId="a6">
    <w:name w:val="List Paragraph"/>
    <w:basedOn w:val="a"/>
    <w:uiPriority w:val="34"/>
    <w:qFormat/>
    <w:rsid w:val="00A771B3"/>
    <w:pPr>
      <w:ind w:leftChars="200" w:left="480"/>
    </w:pPr>
    <w:rPr>
      <w:rFonts w:asciiTheme="minorHAnsi" w:hAnsiTheme="minorHAnsi" w:cstheme="minorBidi"/>
      <w:kern w:val="2"/>
      <w:szCs w:val="22"/>
      <w:lang w:val="en-US"/>
    </w:rPr>
  </w:style>
  <w:style w:type="character" w:styleId="a7">
    <w:name w:val="Placeholder Text"/>
    <w:basedOn w:val="a0"/>
    <w:uiPriority w:val="99"/>
    <w:semiHidden/>
    <w:rsid w:val="005A0C6E"/>
    <w:rPr>
      <w:color w:val="808080"/>
    </w:rPr>
  </w:style>
  <w:style w:type="paragraph" w:styleId="a8">
    <w:name w:val="header"/>
    <w:basedOn w:val="a"/>
    <w:link w:val="a9"/>
    <w:uiPriority w:val="99"/>
    <w:unhideWhenUsed/>
    <w:rsid w:val="003A7FE0"/>
    <w:pPr>
      <w:tabs>
        <w:tab w:val="center" w:pos="4153"/>
        <w:tab w:val="right" w:pos="8306"/>
      </w:tabs>
      <w:snapToGrid w:val="0"/>
    </w:pPr>
    <w:rPr>
      <w:sz w:val="20"/>
      <w:szCs w:val="20"/>
    </w:rPr>
  </w:style>
  <w:style w:type="character" w:customStyle="1" w:styleId="a9">
    <w:name w:val="頁首 字元"/>
    <w:basedOn w:val="a0"/>
    <w:link w:val="a8"/>
    <w:uiPriority w:val="99"/>
    <w:rsid w:val="003A7FE0"/>
    <w:rPr>
      <w:sz w:val="20"/>
      <w:szCs w:val="20"/>
    </w:rPr>
  </w:style>
  <w:style w:type="paragraph" w:styleId="aa">
    <w:name w:val="footer"/>
    <w:basedOn w:val="a"/>
    <w:link w:val="ab"/>
    <w:uiPriority w:val="99"/>
    <w:unhideWhenUsed/>
    <w:rsid w:val="003A7FE0"/>
    <w:pPr>
      <w:tabs>
        <w:tab w:val="center" w:pos="4153"/>
        <w:tab w:val="right" w:pos="8306"/>
      </w:tabs>
      <w:snapToGrid w:val="0"/>
    </w:pPr>
    <w:rPr>
      <w:sz w:val="20"/>
      <w:szCs w:val="20"/>
    </w:rPr>
  </w:style>
  <w:style w:type="character" w:customStyle="1" w:styleId="ab">
    <w:name w:val="頁尾 字元"/>
    <w:basedOn w:val="a0"/>
    <w:link w:val="aa"/>
    <w:uiPriority w:val="99"/>
    <w:rsid w:val="003A7FE0"/>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2</Pages>
  <Words>164</Words>
  <Characters>940</Characters>
  <Application>Microsoft Office Word</Application>
  <DocSecurity>0</DocSecurity>
  <Lines>7</Lines>
  <Paragraphs>2</Paragraphs>
  <ScaleCrop>false</ScaleCrop>
  <Company/>
  <LinksUpToDate>false</LinksUpToDate>
  <CharactersWithSpaces>1102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ASUS-10</dc:creator>
  <cp:lastModifiedBy>User</cp:lastModifiedBy>
  <cp:revision>2</cp:revision>
  <cp:lastPrinted>2025-08-08T02:23:00Z</cp:lastPrinted>
  <dcterms:created xsi:type="dcterms:W3CDTF">2025-08-08T02:28:00Z</dcterms:created>
  <dcterms:modified xsi:type="dcterms:W3CDTF">2025-08-08T02:28:00Z</dcterms:modified>
</cp:coreProperties>
</file>